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CellMar>
          <w:top w:w="58" w:type="dxa"/>
          <w:left w:w="58" w:type="dxa"/>
          <w:bottom w:w="58" w:type="dxa"/>
          <w:right w:w="58" w:type="dxa"/>
        </w:tblCellMar>
        <w:tblLook w:val="04A0" w:firstRow="1" w:lastRow="0" w:firstColumn="1" w:lastColumn="0" w:noHBand="0" w:noVBand="1"/>
      </w:tblPr>
      <w:tblGrid>
        <w:gridCol w:w="6972"/>
        <w:gridCol w:w="6104"/>
      </w:tblGrid>
      <w:tr w:rsidR="009A3859" w:rsidTr="00B5128D">
        <w:tc>
          <w:tcPr>
            <w:tcW w:w="2666" w:type="pct"/>
            <w:tcBorders>
              <w:top w:val="single" w:sz="12" w:space="0" w:color="auto"/>
              <w:bottom w:val="single" w:sz="12" w:space="0" w:color="auto"/>
              <w:right w:val="single" w:sz="4" w:space="0" w:color="auto"/>
            </w:tcBorders>
            <w:shd w:val="clear" w:color="auto" w:fill="D9D9D9" w:themeFill="background1" w:themeFillShade="D9"/>
          </w:tcPr>
          <w:p w:rsidR="002F4A2E" w:rsidRDefault="002F4A2E" w:rsidP="00B5128D">
            <w:pPr>
              <w:tabs>
                <w:tab w:val="center" w:pos="9360"/>
              </w:tabs>
              <w:jc w:val="center"/>
              <w:rPr>
                <w:rFonts w:ascii="Arial" w:hAnsi="Arial" w:cs="Arial"/>
                <w:b/>
                <w:kern w:val="2"/>
                <w:sz w:val="32"/>
                <w:szCs w:val="32"/>
              </w:rPr>
            </w:pPr>
            <w:bookmarkStart w:id="0" w:name="_GoBack"/>
            <w:bookmarkEnd w:id="0"/>
            <w:r>
              <w:rPr>
                <w:rFonts w:ascii="Arial" w:hAnsi="Arial" w:cs="Arial"/>
                <w:b/>
                <w:kern w:val="2"/>
                <w:sz w:val="32"/>
                <w:szCs w:val="32"/>
              </w:rPr>
              <w:t xml:space="preserve">DEGREE </w:t>
            </w:r>
            <w:r w:rsidR="009A3859" w:rsidRPr="009A3859">
              <w:rPr>
                <w:rFonts w:ascii="Arial" w:hAnsi="Arial" w:cs="Arial"/>
                <w:b/>
                <w:kern w:val="2"/>
                <w:sz w:val="32"/>
                <w:szCs w:val="32"/>
              </w:rPr>
              <w:t>PROGRAM</w:t>
            </w:r>
          </w:p>
          <w:p w:rsidR="009A3859" w:rsidRPr="009A3859" w:rsidRDefault="009A3859" w:rsidP="00B5128D">
            <w:pPr>
              <w:tabs>
                <w:tab w:val="center" w:pos="9360"/>
              </w:tabs>
              <w:jc w:val="center"/>
              <w:rPr>
                <w:rFonts w:ascii="Arial" w:hAnsi="Arial" w:cs="Arial"/>
                <w:b/>
                <w:kern w:val="2"/>
                <w:sz w:val="32"/>
                <w:szCs w:val="32"/>
              </w:rPr>
            </w:pPr>
            <w:r w:rsidRPr="009A3859">
              <w:rPr>
                <w:rFonts w:ascii="Arial" w:hAnsi="Arial" w:cs="Arial"/>
                <w:b/>
                <w:kern w:val="2"/>
                <w:sz w:val="32"/>
                <w:szCs w:val="32"/>
              </w:rPr>
              <w:t>STUDENT LEARNING REPORT</w:t>
            </w:r>
          </w:p>
          <w:p w:rsidR="009A3859" w:rsidRPr="009A3859" w:rsidRDefault="003C00AF" w:rsidP="00B5128D">
            <w:pPr>
              <w:tabs>
                <w:tab w:val="center" w:pos="9360"/>
              </w:tabs>
              <w:jc w:val="center"/>
              <w:rPr>
                <w:rFonts w:ascii="Arial" w:hAnsi="Arial" w:cs="Arial"/>
                <w:kern w:val="2"/>
                <w:sz w:val="20"/>
                <w:szCs w:val="20"/>
              </w:rPr>
            </w:pPr>
            <w:r>
              <w:rPr>
                <w:rFonts w:ascii="Arial" w:hAnsi="Arial" w:cs="Arial"/>
                <w:kern w:val="2"/>
                <w:sz w:val="20"/>
                <w:szCs w:val="20"/>
              </w:rPr>
              <w:t>(Rev. August</w:t>
            </w:r>
            <w:r w:rsidR="001947F7">
              <w:rPr>
                <w:rFonts w:ascii="Arial" w:hAnsi="Arial" w:cs="Arial"/>
                <w:kern w:val="2"/>
                <w:sz w:val="20"/>
                <w:szCs w:val="20"/>
              </w:rPr>
              <w:t xml:space="preserve"> 2013</w:t>
            </w:r>
            <w:r w:rsidR="009A3859" w:rsidRPr="009A3859">
              <w:rPr>
                <w:rFonts w:ascii="Arial" w:hAnsi="Arial" w:cs="Arial"/>
                <w:kern w:val="2"/>
                <w:sz w:val="20"/>
                <w:szCs w:val="20"/>
              </w:rPr>
              <w:t>)</w:t>
            </w:r>
          </w:p>
        </w:tc>
        <w:tc>
          <w:tcPr>
            <w:tcW w:w="2334" w:type="pct"/>
            <w:tcBorders>
              <w:left w:val="single" w:sz="4" w:space="0" w:color="auto"/>
            </w:tcBorders>
            <w:shd w:val="clear" w:color="auto" w:fill="D9D9D9" w:themeFill="background1" w:themeFillShade="D9"/>
          </w:tcPr>
          <w:p w:rsidR="009A3859" w:rsidRPr="002F4A2E" w:rsidRDefault="009A3859" w:rsidP="00B5128D">
            <w:pPr>
              <w:tabs>
                <w:tab w:val="center" w:pos="9360"/>
              </w:tabs>
              <w:jc w:val="center"/>
              <w:rPr>
                <w:rFonts w:ascii="Arial" w:hAnsi="Arial" w:cs="Arial"/>
                <w:b/>
                <w:kern w:val="2"/>
                <w:sz w:val="32"/>
                <w:szCs w:val="32"/>
              </w:rPr>
            </w:pPr>
            <w:r w:rsidRPr="002F4A2E">
              <w:rPr>
                <w:rFonts w:ascii="Arial" w:hAnsi="Arial" w:cs="Arial"/>
                <w:b/>
                <w:kern w:val="2"/>
                <w:sz w:val="32"/>
                <w:szCs w:val="32"/>
              </w:rPr>
              <w:t>ROGERS STATE UNIVERSITY</w:t>
            </w:r>
          </w:p>
          <w:p w:rsidR="009A3859" w:rsidRPr="002F4A2E" w:rsidRDefault="009A3859" w:rsidP="00B5128D">
            <w:pPr>
              <w:jc w:val="center"/>
              <w:rPr>
                <w:rFonts w:ascii="Arial" w:hAnsi="Arial" w:cs="Arial"/>
                <w:b/>
                <w:kern w:val="20"/>
                <w:sz w:val="23"/>
                <w:szCs w:val="23"/>
              </w:rPr>
            </w:pPr>
            <w:r w:rsidRPr="002F4A2E">
              <w:rPr>
                <w:rFonts w:ascii="Arial" w:hAnsi="Arial" w:cs="Arial"/>
                <w:b/>
                <w:kern w:val="20"/>
                <w:sz w:val="23"/>
                <w:szCs w:val="23"/>
              </w:rPr>
              <w:t>Department of</w:t>
            </w:r>
            <w:r w:rsidR="00A70BF7" w:rsidRPr="002F4A2E">
              <w:rPr>
                <w:rFonts w:ascii="Arial" w:hAnsi="Arial" w:cs="Arial"/>
                <w:b/>
                <w:kern w:val="20"/>
                <w:sz w:val="23"/>
                <w:szCs w:val="23"/>
              </w:rPr>
              <w:t xml:space="preserve"> </w:t>
            </w:r>
            <w:sdt>
              <w:sdtPr>
                <w:rPr>
                  <w:rFonts w:ascii="Arial" w:hAnsi="Arial" w:cs="Arial"/>
                  <w:b/>
                  <w:kern w:val="20"/>
                  <w:sz w:val="23"/>
                  <w:szCs w:val="23"/>
                </w:rPr>
                <w:alias w:val="Department Name"/>
                <w:tag w:val="Department Name"/>
                <w:id w:val="-288751778"/>
                <w:placeholder>
                  <w:docPart w:val="4420DEC02DE64807A9D9771F5BBF7D8E"/>
                </w:placeholder>
              </w:sdtPr>
              <w:sdtEndPr/>
              <w:sdtContent>
                <w:r w:rsidR="00FB45E6">
                  <w:rPr>
                    <w:rFonts w:ascii="Arial" w:hAnsi="Arial" w:cs="Arial"/>
                    <w:b/>
                    <w:kern w:val="20"/>
                    <w:sz w:val="23"/>
                    <w:szCs w:val="23"/>
                  </w:rPr>
                  <w:t>Sport Management</w:t>
                </w:r>
              </w:sdtContent>
            </w:sdt>
          </w:p>
          <w:p w:rsidR="009A3859" w:rsidRPr="00E30614" w:rsidRDefault="009A3859" w:rsidP="00FB45E6">
            <w:pPr>
              <w:tabs>
                <w:tab w:val="center" w:pos="7920"/>
              </w:tabs>
              <w:jc w:val="center"/>
              <w:rPr>
                <w:rFonts w:ascii="Arial" w:hAnsi="Arial" w:cs="Arial"/>
                <w:b/>
                <w:kern w:val="2"/>
              </w:rPr>
            </w:pPr>
            <w:r w:rsidRPr="002F4A2E">
              <w:rPr>
                <w:rFonts w:ascii="Arial" w:hAnsi="Arial" w:cs="Arial"/>
                <w:b/>
                <w:kern w:val="2"/>
                <w:sz w:val="23"/>
                <w:szCs w:val="23"/>
              </w:rPr>
              <w:t xml:space="preserve">For Academic Year </w:t>
            </w:r>
            <w:sdt>
              <w:sdtPr>
                <w:rPr>
                  <w:rFonts w:ascii="Arial" w:hAnsi="Arial" w:cs="Arial"/>
                  <w:b/>
                  <w:kern w:val="2"/>
                  <w:sz w:val="23"/>
                  <w:szCs w:val="23"/>
                </w:rPr>
                <w:alias w:val="Academic Year Under Review"/>
                <w:tag w:val="Academic Year Under Review"/>
                <w:id w:val="360409063"/>
                <w:placeholder>
                  <w:docPart w:val="EDD92F161B82422F8EC8186D7F789CD2"/>
                </w:placeholder>
              </w:sdtPr>
              <w:sdtEndPr/>
              <w:sdtContent>
                <w:r w:rsidR="00FB45E6">
                  <w:rPr>
                    <w:rFonts w:ascii="Arial" w:hAnsi="Arial" w:cs="Arial"/>
                    <w:b/>
                    <w:kern w:val="2"/>
                    <w:sz w:val="23"/>
                    <w:szCs w:val="23"/>
                  </w:rPr>
                  <w:t>2012-2013</w:t>
                </w:r>
              </w:sdtContent>
            </w:sdt>
          </w:p>
        </w:tc>
      </w:tr>
    </w:tbl>
    <w:p w:rsidR="0077310C" w:rsidRDefault="0077310C" w:rsidP="00F133F7">
      <w:pPr>
        <w:spacing w:after="120"/>
        <w:rPr>
          <w:rFonts w:ascii="Arial" w:hAnsi="Arial" w:cs="Arial"/>
          <w:kern w:val="20"/>
          <w:sz w:val="20"/>
          <w:szCs w:val="20"/>
          <w:highlight w:val="yellow"/>
        </w:rPr>
      </w:pPr>
      <w:bookmarkStart w:id="1" w:name="_Toc517318259"/>
    </w:p>
    <w:p w:rsidR="00F133F7" w:rsidRPr="00D932FB" w:rsidRDefault="00F133F7" w:rsidP="00F133F7">
      <w:pPr>
        <w:spacing w:after="120"/>
        <w:rPr>
          <w:rFonts w:ascii="Arial" w:hAnsi="Arial" w:cs="Arial"/>
          <w:kern w:val="20"/>
          <w:sz w:val="20"/>
          <w:szCs w:val="20"/>
        </w:rPr>
      </w:pPr>
      <w:r w:rsidRPr="00D932FB">
        <w:rPr>
          <w:rFonts w:ascii="Arial" w:hAnsi="Arial" w:cs="Arial"/>
          <w:kern w:val="20"/>
          <w:sz w:val="20"/>
          <w:szCs w:val="20"/>
        </w:rPr>
        <w:t xml:space="preserve">Effectively assessing a degree program should address a number of factors: </w:t>
      </w:r>
    </w:p>
    <w:p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Valid student learning outcomes should be clearly articulated; </w:t>
      </w:r>
    </w:p>
    <w:p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Valid assessment measures should be used, consistent with the standards of professional practice; </w:t>
      </w:r>
    </w:p>
    <w:p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There should be evidence that assessment data are being used by faculty to make necessary instructional or assessment changes; and </w:t>
      </w:r>
    </w:p>
    <w:p w:rsidR="00A70BF7" w:rsidRDefault="007B1653" w:rsidP="007B1653">
      <w:pPr>
        <w:spacing w:after="120"/>
        <w:ind w:firstLine="720"/>
        <w:rPr>
          <w:rFonts w:ascii="Arial" w:hAnsi="Arial" w:cs="Arial"/>
          <w:b/>
          <w:kern w:val="20"/>
          <w:u w:val="single"/>
        </w:rPr>
      </w:pPr>
      <w:r>
        <w:rPr>
          <w:rFonts w:ascii="Arial" w:hAnsi="Arial" w:cs="Arial"/>
          <w:kern w:val="20"/>
          <w:sz w:val="20"/>
          <w:szCs w:val="20"/>
        </w:rPr>
        <w:t>t</w:t>
      </w:r>
      <w:r w:rsidR="00F133F7" w:rsidRPr="00D932FB">
        <w:rPr>
          <w:rFonts w:ascii="Arial" w:hAnsi="Arial" w:cs="Arial"/>
          <w:kern w:val="20"/>
          <w:sz w:val="20"/>
          <w:szCs w:val="20"/>
        </w:rPr>
        <w:t>here should be evidence that instructional or assessment changes are being implemented to improve student learning</w:t>
      </w:r>
      <w:r>
        <w:rPr>
          <w:rFonts w:ascii="Arial" w:hAnsi="Arial" w:cs="Arial"/>
          <w:kern w:val="20"/>
          <w:sz w:val="20"/>
          <w:szCs w:val="20"/>
        </w:rPr>
        <w:t>.</w:t>
      </w:r>
    </w:p>
    <w:p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rPr>
        <w:br/>
      </w:r>
      <w:r w:rsidRPr="000555D4">
        <w:rPr>
          <w:rFonts w:ascii="Arial" w:hAnsi="Arial" w:cs="Arial"/>
          <w:b/>
          <w:kern w:val="20"/>
          <w:sz w:val="20"/>
          <w:szCs w:val="20"/>
          <w:u w:val="single"/>
        </w:rPr>
        <w:t xml:space="preserve">Relationship of Degree Program (or Major) Learning Outcomes to Departmental and University Missions </w:t>
      </w:r>
      <w:r w:rsidRPr="000555D4">
        <w:rPr>
          <w:rFonts w:ascii="Arial" w:hAnsi="Arial" w:cs="Arial"/>
          <w:b/>
          <w:kern w:val="20"/>
          <w:sz w:val="20"/>
          <w:szCs w:val="20"/>
          <w:u w:val="single"/>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CellMar>
          <w:top w:w="144" w:type="dxa"/>
          <w:left w:w="58" w:type="dxa"/>
          <w:bottom w:w="144" w:type="dxa"/>
          <w:right w:w="58" w:type="dxa"/>
        </w:tblCellMar>
        <w:tblLook w:val="00A0" w:firstRow="1" w:lastRow="0" w:firstColumn="1" w:lastColumn="0" w:noHBand="0" w:noVBand="0"/>
      </w:tblPr>
      <w:tblGrid>
        <w:gridCol w:w="13076"/>
      </w:tblGrid>
      <w:tr w:rsidR="00F1653B" w:rsidRPr="000555D4" w:rsidTr="00A247B4">
        <w:tc>
          <w:tcPr>
            <w:tcW w:w="5000" w:type="pct"/>
            <w:shd w:val="clear" w:color="auto" w:fill="D9D9D9" w:themeFill="background1" w:themeFillShade="D9"/>
            <w:vAlign w:val="center"/>
          </w:tcPr>
          <w:p w:rsidR="00F1653B" w:rsidRPr="000555D4" w:rsidRDefault="00A247B4" w:rsidP="00FB45E6">
            <w:pPr>
              <w:jc w:val="center"/>
              <w:rPr>
                <w:rFonts w:ascii="Arial" w:hAnsi="Arial" w:cs="Arial"/>
                <w:b/>
                <w:kern w:val="20"/>
                <w:sz w:val="20"/>
                <w:szCs w:val="20"/>
              </w:rPr>
            </w:pPr>
            <w:r>
              <w:rPr>
                <w:rFonts w:ascii="Arial" w:hAnsi="Arial" w:cs="Arial"/>
                <w:b/>
                <w:kern w:val="20"/>
                <w:sz w:val="20"/>
                <w:szCs w:val="20"/>
              </w:rPr>
              <w:t xml:space="preserve">Name of Degree, including Level and Major:  </w:t>
            </w:r>
            <w:sdt>
              <w:sdtPr>
                <w:rPr>
                  <w:rFonts w:ascii="Arial" w:hAnsi="Arial" w:cs="Arial"/>
                  <w:b/>
                  <w:kern w:val="20"/>
                  <w:sz w:val="20"/>
                  <w:szCs w:val="20"/>
                </w:rPr>
                <w:alias w:val="Name of Degree including Level and Major"/>
                <w:tag w:val="Name of Degree including Level and Major"/>
                <w:id w:val="-1162461405"/>
                <w:placeholder>
                  <w:docPart w:val="597B476ACA424096B09A67E5D5702335"/>
                </w:placeholder>
              </w:sdtPr>
              <w:sdtEndPr/>
              <w:sdtContent>
                <w:r w:rsidR="00FB45E6">
                  <w:rPr>
                    <w:rFonts w:ascii="Arial" w:hAnsi="Arial" w:cs="Arial"/>
                    <w:b/>
                    <w:kern w:val="20"/>
                    <w:sz w:val="20"/>
                    <w:szCs w:val="20"/>
                  </w:rPr>
                  <w:t>Sport Management</w:t>
                </w:r>
              </w:sdtContent>
            </w:sdt>
          </w:p>
        </w:tc>
      </w:tr>
    </w:tbl>
    <w:p w:rsidR="00F1653B" w:rsidRPr="000555D4" w:rsidRDefault="00F1653B" w:rsidP="00F617BA">
      <w:pPr>
        <w:rPr>
          <w:rFonts w:ascii="Arial" w:hAnsi="Arial" w:cs="Arial"/>
          <w:b/>
          <w:kern w:val="20"/>
          <w:sz w:val="20"/>
          <w:szCs w:val="20"/>
          <w:u w:val="single"/>
        </w:rPr>
      </w:pPr>
    </w:p>
    <w:p w:rsidR="00F0780E" w:rsidRPr="000555D4" w:rsidRDefault="00F0780E" w:rsidP="007A7621">
      <w:pPr>
        <w:pStyle w:val="ListParagraph"/>
        <w:numPr>
          <w:ilvl w:val="0"/>
          <w:numId w:val="2"/>
        </w:numPr>
        <w:tabs>
          <w:tab w:val="clear" w:pos="630"/>
          <w:tab w:val="left" w:pos="720"/>
        </w:tabs>
        <w:ind w:left="360"/>
        <w:rPr>
          <w:rFonts w:ascii="Arial" w:hAnsi="Arial" w:cs="Arial"/>
          <w:b/>
          <w:kern w:val="20"/>
          <w:sz w:val="20"/>
          <w:szCs w:val="20"/>
        </w:rPr>
      </w:pPr>
      <w:r w:rsidRPr="007A7621">
        <w:rPr>
          <w:rFonts w:ascii="Arial" w:hAnsi="Arial" w:cs="Arial"/>
          <w:b/>
          <w:kern w:val="20"/>
          <w:sz w:val="20"/>
          <w:szCs w:val="20"/>
        </w:rPr>
        <w:t>A.</w:t>
      </w:r>
      <w:r w:rsidR="007A7621">
        <w:rPr>
          <w:rFonts w:ascii="Arial" w:hAnsi="Arial" w:cs="Arial"/>
          <w:b/>
          <w:kern w:val="20"/>
          <w:sz w:val="20"/>
          <w:szCs w:val="20"/>
        </w:rPr>
        <w:t xml:space="preserve"> </w:t>
      </w:r>
      <w:r w:rsidRPr="000555D4">
        <w:rPr>
          <w:rFonts w:ascii="Arial" w:hAnsi="Arial" w:cs="Arial"/>
          <w:kern w:val="20"/>
          <w:sz w:val="20"/>
          <w:szCs w:val="20"/>
        </w:rPr>
        <w:t xml:space="preserve"> </w:t>
      </w:r>
      <w:r w:rsidR="007A7621">
        <w:rPr>
          <w:rFonts w:ascii="Arial" w:hAnsi="Arial" w:cs="Arial"/>
          <w:kern w:val="20"/>
          <w:sz w:val="20"/>
          <w:szCs w:val="20"/>
        </w:rPr>
        <w:tab/>
      </w:r>
      <w:r w:rsidR="00F1653B" w:rsidRPr="000555D4">
        <w:rPr>
          <w:rFonts w:ascii="Arial" w:hAnsi="Arial" w:cs="Arial"/>
          <w:kern w:val="20"/>
          <w:sz w:val="20"/>
          <w:szCs w:val="20"/>
        </w:rPr>
        <w:t xml:space="preserve">Insert </w:t>
      </w:r>
      <w:r w:rsidRPr="000555D4">
        <w:rPr>
          <w:rFonts w:ascii="Arial" w:hAnsi="Arial" w:cs="Arial"/>
          <w:kern w:val="20"/>
          <w:sz w:val="20"/>
          <w:szCs w:val="20"/>
        </w:rPr>
        <w:t xml:space="preserve">and clearly state </w:t>
      </w:r>
      <w:r w:rsidR="00F1653B" w:rsidRPr="000555D4">
        <w:rPr>
          <w:rFonts w:ascii="Arial" w:hAnsi="Arial" w:cs="Arial"/>
          <w:kern w:val="20"/>
          <w:sz w:val="20"/>
          <w:szCs w:val="20"/>
        </w:rPr>
        <w:t xml:space="preserve">the </w:t>
      </w:r>
      <w:r w:rsidR="0084273E">
        <w:rPr>
          <w:rFonts w:ascii="Arial" w:hAnsi="Arial" w:cs="Arial"/>
          <w:kern w:val="20"/>
          <w:sz w:val="20"/>
          <w:szCs w:val="20"/>
        </w:rPr>
        <w:t>s</w:t>
      </w:r>
      <w:r w:rsidR="00F1653B" w:rsidRPr="000555D4">
        <w:rPr>
          <w:rFonts w:ascii="Arial" w:hAnsi="Arial" w:cs="Arial"/>
          <w:kern w:val="20"/>
          <w:sz w:val="20"/>
          <w:szCs w:val="20"/>
        </w:rPr>
        <w:t xml:space="preserve">chool, </w:t>
      </w:r>
      <w:r w:rsidR="0084273E">
        <w:rPr>
          <w:rFonts w:ascii="Arial" w:hAnsi="Arial" w:cs="Arial"/>
          <w:kern w:val="20"/>
          <w:sz w:val="20"/>
          <w:szCs w:val="20"/>
        </w:rPr>
        <w:t>d</w:t>
      </w:r>
      <w:r w:rsidR="00F1653B" w:rsidRPr="000555D4">
        <w:rPr>
          <w:rFonts w:ascii="Arial" w:hAnsi="Arial" w:cs="Arial"/>
          <w:kern w:val="20"/>
          <w:sz w:val="20"/>
          <w:szCs w:val="20"/>
        </w:rPr>
        <w:t xml:space="preserve">epartment and </w:t>
      </w:r>
      <w:r w:rsidR="0084273E">
        <w:rPr>
          <w:rFonts w:ascii="Arial" w:hAnsi="Arial" w:cs="Arial"/>
          <w:kern w:val="20"/>
          <w:sz w:val="20"/>
          <w:szCs w:val="20"/>
        </w:rPr>
        <w:t>d</w:t>
      </w:r>
      <w:r w:rsidR="00F1653B" w:rsidRPr="000555D4">
        <w:rPr>
          <w:rFonts w:ascii="Arial" w:hAnsi="Arial" w:cs="Arial"/>
          <w:kern w:val="20"/>
          <w:sz w:val="20"/>
          <w:szCs w:val="20"/>
        </w:rPr>
        <w:t xml:space="preserve">egree </w:t>
      </w:r>
      <w:r w:rsidR="0084273E">
        <w:rPr>
          <w:rFonts w:ascii="Arial" w:hAnsi="Arial" w:cs="Arial"/>
          <w:kern w:val="20"/>
          <w:sz w:val="20"/>
          <w:szCs w:val="20"/>
        </w:rPr>
        <w:t>p</w:t>
      </w:r>
      <w:r w:rsidR="00F1653B" w:rsidRPr="000555D4">
        <w:rPr>
          <w:rFonts w:ascii="Arial" w:hAnsi="Arial" w:cs="Arial"/>
          <w:kern w:val="20"/>
          <w:sz w:val="20"/>
          <w:szCs w:val="20"/>
        </w:rPr>
        <w:t>rogram missions in the space</w:t>
      </w:r>
      <w:r w:rsidR="00B81E75">
        <w:rPr>
          <w:rFonts w:ascii="Arial" w:hAnsi="Arial" w:cs="Arial"/>
          <w:kern w:val="20"/>
          <w:sz w:val="20"/>
          <w:szCs w:val="20"/>
        </w:rPr>
        <w:t>s</w:t>
      </w:r>
      <w:r w:rsidR="00F1653B" w:rsidRPr="000555D4">
        <w:rPr>
          <w:rFonts w:ascii="Arial" w:hAnsi="Arial" w:cs="Arial"/>
          <w:kern w:val="20"/>
          <w:sz w:val="20"/>
          <w:szCs w:val="20"/>
        </w:rPr>
        <w:t xml:space="preserve"> </w:t>
      </w:r>
      <w:r w:rsidR="00B81E75">
        <w:rPr>
          <w:rFonts w:ascii="Arial" w:hAnsi="Arial" w:cs="Arial"/>
          <w:kern w:val="20"/>
          <w:sz w:val="20"/>
          <w:szCs w:val="20"/>
        </w:rPr>
        <w:t>below</w:t>
      </w:r>
      <w:r w:rsidR="0035721E" w:rsidRPr="000555D4">
        <w:rPr>
          <w:rFonts w:ascii="Arial" w:hAnsi="Arial" w:cs="Arial"/>
          <w:kern w:val="20"/>
          <w:sz w:val="20"/>
          <w:szCs w:val="20"/>
        </w:rPr>
        <w:t xml:space="preserve">. </w:t>
      </w:r>
    </w:p>
    <w:p w:rsidR="00F0780E" w:rsidRPr="000555D4" w:rsidRDefault="00F0780E" w:rsidP="00F0780E">
      <w:pPr>
        <w:pStyle w:val="ListParagraph"/>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9"/>
        <w:gridCol w:w="3269"/>
        <w:gridCol w:w="3269"/>
        <w:gridCol w:w="3269"/>
      </w:tblGrid>
      <w:tr w:rsidR="00F1653B" w:rsidRPr="000555D4" w:rsidTr="004D1E27">
        <w:trPr>
          <w:tblHeader/>
        </w:trPr>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366A9D" w:rsidP="00506739">
            <w:pPr>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School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Department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Degree Program Mission</w:t>
            </w:r>
          </w:p>
        </w:tc>
      </w:tr>
      <w:tr w:rsidR="00FB45E6" w:rsidRPr="000555D4" w:rsidTr="0084273E">
        <w:trPr>
          <w:trHeight w:val="913"/>
        </w:trPr>
        <w:tc>
          <w:tcPr>
            <w:tcW w:w="1250" w:type="pct"/>
            <w:noWrap/>
            <w:tcMar>
              <w:top w:w="58" w:type="dxa"/>
              <w:left w:w="58" w:type="dxa"/>
              <w:bottom w:w="58" w:type="dxa"/>
              <w:right w:w="58" w:type="dxa"/>
            </w:tcMar>
          </w:tcPr>
          <w:p w:rsidR="00FB45E6" w:rsidRPr="000555D4" w:rsidRDefault="00FB45E6" w:rsidP="00506739">
            <w:pPr>
              <w:rPr>
                <w:rFonts w:ascii="Arial" w:hAnsi="Arial" w:cs="Arial"/>
                <w:kern w:val="20"/>
                <w:sz w:val="20"/>
                <w:szCs w:val="20"/>
              </w:rPr>
            </w:pPr>
            <w:r w:rsidRPr="000555D4">
              <w:rPr>
                <w:rFonts w:ascii="Arial" w:hAnsi="Arial" w:cs="Arial"/>
                <w:kern w:val="20"/>
                <w:sz w:val="20"/>
                <w:szCs w:val="20"/>
              </w:rPr>
              <w:t>Our mission is to ensure students develop the skills and knowledge required to achieve professional and personal goals in dynamic local and global communities.</w:t>
            </w:r>
          </w:p>
        </w:tc>
        <w:tc>
          <w:tcPr>
            <w:tcW w:w="1250" w:type="pct"/>
            <w:noWrap/>
            <w:tcMar>
              <w:top w:w="58" w:type="dxa"/>
              <w:left w:w="58" w:type="dxa"/>
              <w:bottom w:w="58" w:type="dxa"/>
              <w:right w:w="58" w:type="dxa"/>
            </w:tcMar>
          </w:tcPr>
          <w:p w:rsidR="00FB45E6" w:rsidRPr="000555D4" w:rsidRDefault="00FB45E6" w:rsidP="00506739">
            <w:pPr>
              <w:rPr>
                <w:rFonts w:ascii="Arial" w:hAnsi="Arial" w:cs="Arial"/>
                <w:kern w:val="20"/>
                <w:sz w:val="20"/>
                <w:szCs w:val="20"/>
              </w:rPr>
            </w:pPr>
            <w:r w:rsidRPr="006D39C4">
              <w:rPr>
                <w:rFonts w:ascii="Arial" w:hAnsi="Arial" w:cs="Arial"/>
                <w:sz w:val="20"/>
                <w:szCs w:val="20"/>
              </w:rPr>
              <w:t>The mission of the SBT is to support RSU in its mission to prepare students to achieve professional and personal goals in dynamic local and global communities</w:t>
            </w:r>
          </w:p>
        </w:tc>
        <w:tc>
          <w:tcPr>
            <w:tcW w:w="1250" w:type="pct"/>
            <w:noWrap/>
            <w:tcMar>
              <w:top w:w="58" w:type="dxa"/>
              <w:left w:w="58" w:type="dxa"/>
              <w:bottom w:w="58" w:type="dxa"/>
              <w:right w:w="58" w:type="dxa"/>
            </w:tcMar>
          </w:tcPr>
          <w:p w:rsidR="00FB45E6" w:rsidRPr="006D39C4" w:rsidRDefault="00FB45E6" w:rsidP="003D4E56">
            <w:pPr>
              <w:rPr>
                <w:rFonts w:ascii="Arial" w:hAnsi="Arial" w:cs="Arial"/>
                <w:kern w:val="20"/>
                <w:sz w:val="20"/>
                <w:szCs w:val="20"/>
              </w:rPr>
            </w:pPr>
            <w:r w:rsidRPr="006D39C4">
              <w:rPr>
                <w:rFonts w:ascii="Arial" w:hAnsi="Arial" w:cs="Arial"/>
                <w:sz w:val="20"/>
                <w:szCs w:val="20"/>
              </w:rPr>
              <w:t>The Sport Management degree is designed to assist students to meet their primary professional and personal goals, including graduating with sufficient competitive skills and knowledge to obtain meaningful employment and facilitate reasonable career advancement in the area of sport management.</w:t>
            </w:r>
          </w:p>
        </w:tc>
        <w:tc>
          <w:tcPr>
            <w:tcW w:w="1250" w:type="pct"/>
            <w:noWrap/>
            <w:tcMar>
              <w:top w:w="58" w:type="dxa"/>
              <w:left w:w="58" w:type="dxa"/>
              <w:bottom w:w="58" w:type="dxa"/>
              <w:right w:w="58" w:type="dxa"/>
            </w:tcMar>
          </w:tcPr>
          <w:p w:rsidR="00FB45E6" w:rsidRPr="006D39C4" w:rsidRDefault="00FB45E6" w:rsidP="003D4E56">
            <w:pPr>
              <w:rPr>
                <w:rFonts w:ascii="Arial" w:hAnsi="Arial" w:cs="Arial"/>
                <w:kern w:val="20"/>
                <w:sz w:val="20"/>
                <w:szCs w:val="20"/>
              </w:rPr>
            </w:pPr>
            <w:r w:rsidRPr="006D39C4">
              <w:rPr>
                <w:rFonts w:ascii="Arial" w:hAnsi="Arial" w:cs="Arial"/>
                <w:sz w:val="20"/>
                <w:szCs w:val="20"/>
              </w:rPr>
              <w:t>The Sport Management degree is designed to assist students to meet their primary professional and personal goals, including graduating with sufficient competitive skills and knowledge to obtain meaningful employment and facilitate reasonable career advancement in the area of sport management.</w:t>
            </w:r>
          </w:p>
        </w:tc>
      </w:tr>
    </w:tbl>
    <w:p w:rsidR="00026240" w:rsidRPr="000555D4" w:rsidRDefault="00026240" w:rsidP="00026240">
      <w:pPr>
        <w:pStyle w:val="ListParagraph"/>
        <w:ind w:left="-180"/>
        <w:rPr>
          <w:rFonts w:ascii="Arial" w:hAnsi="Arial" w:cs="Arial"/>
          <w:kern w:val="20"/>
          <w:sz w:val="20"/>
          <w:szCs w:val="20"/>
        </w:rPr>
      </w:pPr>
    </w:p>
    <w:p w:rsidR="00026240" w:rsidRPr="007A7621" w:rsidRDefault="00026240" w:rsidP="00E41D04">
      <w:pPr>
        <w:tabs>
          <w:tab w:val="left" w:pos="720"/>
        </w:tabs>
        <w:ind w:left="720" w:hanging="360"/>
        <w:rPr>
          <w:rFonts w:ascii="Arial" w:hAnsi="Arial" w:cs="Arial"/>
          <w:kern w:val="20"/>
          <w:sz w:val="20"/>
          <w:szCs w:val="20"/>
        </w:rPr>
      </w:pPr>
      <w:r w:rsidRPr="007A7621">
        <w:rPr>
          <w:rFonts w:ascii="Arial" w:hAnsi="Arial" w:cs="Arial"/>
          <w:b/>
          <w:kern w:val="20"/>
          <w:sz w:val="20"/>
          <w:szCs w:val="20"/>
        </w:rPr>
        <w:t>B.</w:t>
      </w:r>
      <w:r w:rsidR="007A7621">
        <w:rPr>
          <w:rFonts w:ascii="Arial" w:hAnsi="Arial" w:cs="Arial"/>
          <w:b/>
          <w:kern w:val="20"/>
          <w:sz w:val="20"/>
          <w:szCs w:val="20"/>
        </w:rPr>
        <w:t xml:space="preserve"> </w:t>
      </w:r>
      <w:r w:rsidRPr="007A7621">
        <w:rPr>
          <w:rFonts w:ascii="Arial" w:hAnsi="Arial" w:cs="Arial"/>
          <w:kern w:val="20"/>
          <w:sz w:val="20"/>
          <w:szCs w:val="20"/>
        </w:rPr>
        <w:t xml:space="preserve"> </w:t>
      </w:r>
      <w:r w:rsidR="007A7621">
        <w:rPr>
          <w:rFonts w:ascii="Arial" w:hAnsi="Arial" w:cs="Arial"/>
          <w:kern w:val="20"/>
          <w:sz w:val="20"/>
          <w:szCs w:val="20"/>
        </w:rPr>
        <w:tab/>
      </w:r>
      <w:r w:rsidRPr="007A7621">
        <w:rPr>
          <w:rFonts w:ascii="Arial" w:hAnsi="Arial" w:cs="Arial"/>
          <w:kern w:val="20"/>
          <w:sz w:val="20"/>
          <w:szCs w:val="20"/>
        </w:rPr>
        <w:t xml:space="preserve">Insert and clearly state </w:t>
      </w:r>
      <w:r w:rsidR="00E41D04">
        <w:rPr>
          <w:rFonts w:ascii="Arial" w:hAnsi="Arial" w:cs="Arial"/>
          <w:kern w:val="20"/>
          <w:sz w:val="20"/>
          <w:szCs w:val="20"/>
        </w:rPr>
        <w:t xml:space="preserve">school purposes, </w:t>
      </w:r>
      <w:r w:rsidR="0084273E">
        <w:rPr>
          <w:rFonts w:ascii="Arial" w:hAnsi="Arial" w:cs="Arial"/>
          <w:kern w:val="20"/>
          <w:sz w:val="20"/>
          <w:szCs w:val="20"/>
        </w:rPr>
        <w:t>d</w:t>
      </w:r>
      <w:r w:rsidR="00E41D04">
        <w:rPr>
          <w:rFonts w:ascii="Arial" w:hAnsi="Arial" w:cs="Arial"/>
          <w:kern w:val="20"/>
          <w:sz w:val="20"/>
          <w:szCs w:val="20"/>
        </w:rPr>
        <w:t>epartment purposes</w:t>
      </w:r>
      <w:r w:rsidRPr="007A7621">
        <w:rPr>
          <w:rFonts w:ascii="Arial" w:hAnsi="Arial" w:cs="Arial"/>
          <w:kern w:val="20"/>
          <w:sz w:val="20"/>
          <w:szCs w:val="20"/>
        </w:rPr>
        <w:t xml:space="preserve"> and </w:t>
      </w:r>
      <w:r w:rsidR="0084273E">
        <w:rPr>
          <w:rFonts w:ascii="Arial" w:hAnsi="Arial" w:cs="Arial"/>
          <w:kern w:val="20"/>
          <w:sz w:val="20"/>
          <w:szCs w:val="20"/>
        </w:rPr>
        <w:t>d</w:t>
      </w:r>
      <w:r w:rsidRPr="007A7621">
        <w:rPr>
          <w:rFonts w:ascii="Arial" w:hAnsi="Arial" w:cs="Arial"/>
          <w:kern w:val="20"/>
          <w:sz w:val="20"/>
          <w:szCs w:val="20"/>
        </w:rPr>
        <w:t xml:space="preserve">egree </w:t>
      </w:r>
      <w:r w:rsidR="0084273E">
        <w:rPr>
          <w:rFonts w:ascii="Arial" w:hAnsi="Arial" w:cs="Arial"/>
          <w:kern w:val="20"/>
          <w:sz w:val="20"/>
          <w:szCs w:val="20"/>
        </w:rPr>
        <w:t>p</w:t>
      </w:r>
      <w:r w:rsidRPr="007A7621">
        <w:rPr>
          <w:rFonts w:ascii="Arial" w:hAnsi="Arial" w:cs="Arial"/>
          <w:kern w:val="20"/>
          <w:sz w:val="20"/>
          <w:szCs w:val="20"/>
        </w:rPr>
        <w:t>rogram</w:t>
      </w:r>
      <w:r w:rsidR="00263105">
        <w:rPr>
          <w:rFonts w:ascii="Arial" w:hAnsi="Arial" w:cs="Arial"/>
          <w:kern w:val="20"/>
          <w:sz w:val="20"/>
          <w:szCs w:val="20"/>
        </w:rPr>
        <w:t xml:space="preserve"> student learning</w:t>
      </w:r>
      <w:r w:rsidRPr="007A7621">
        <w:rPr>
          <w:rFonts w:ascii="Arial" w:hAnsi="Arial" w:cs="Arial"/>
          <w:kern w:val="20"/>
          <w:sz w:val="20"/>
          <w:szCs w:val="20"/>
        </w:rPr>
        <w:t xml:space="preserve"> </w:t>
      </w:r>
      <w:r w:rsidR="0084273E">
        <w:rPr>
          <w:rFonts w:ascii="Arial" w:hAnsi="Arial" w:cs="Arial"/>
          <w:kern w:val="20"/>
          <w:sz w:val="20"/>
          <w:szCs w:val="20"/>
        </w:rPr>
        <w:t>o</w:t>
      </w:r>
      <w:r w:rsidR="00E41D04">
        <w:rPr>
          <w:rFonts w:ascii="Arial" w:hAnsi="Arial" w:cs="Arial"/>
          <w:kern w:val="20"/>
          <w:sz w:val="20"/>
          <w:szCs w:val="20"/>
        </w:rPr>
        <w:t>utcomes</w:t>
      </w:r>
      <w:r w:rsidR="00B81E75">
        <w:rPr>
          <w:rFonts w:ascii="Arial" w:hAnsi="Arial" w:cs="Arial"/>
          <w:kern w:val="20"/>
          <w:sz w:val="20"/>
          <w:szCs w:val="20"/>
        </w:rPr>
        <w:t xml:space="preserve"> in the spaces below</w:t>
      </w:r>
      <w:r w:rsidR="00E41D04">
        <w:rPr>
          <w:rFonts w:ascii="Arial" w:hAnsi="Arial" w:cs="Arial"/>
          <w:kern w:val="20"/>
          <w:sz w:val="20"/>
          <w:szCs w:val="20"/>
        </w:rPr>
        <w:t>, making sure to align the degree program</w:t>
      </w:r>
      <w:r w:rsidR="00263105">
        <w:rPr>
          <w:rFonts w:ascii="Arial" w:hAnsi="Arial" w:cs="Arial"/>
          <w:kern w:val="20"/>
          <w:sz w:val="20"/>
          <w:szCs w:val="20"/>
        </w:rPr>
        <w:t xml:space="preserve"> student learning</w:t>
      </w:r>
      <w:r w:rsidR="00E41D04">
        <w:rPr>
          <w:rFonts w:ascii="Arial" w:hAnsi="Arial" w:cs="Arial"/>
          <w:kern w:val="20"/>
          <w:sz w:val="20"/>
          <w:szCs w:val="20"/>
        </w:rPr>
        <w:t xml:space="preserve"> outcomes with the</w:t>
      </w:r>
      <w:r w:rsidR="00311957">
        <w:rPr>
          <w:rFonts w:ascii="Arial" w:hAnsi="Arial" w:cs="Arial"/>
          <w:kern w:val="20"/>
          <w:sz w:val="20"/>
          <w:szCs w:val="20"/>
        </w:rPr>
        <w:t>ir</w:t>
      </w:r>
      <w:r w:rsidR="00E41D04">
        <w:rPr>
          <w:rFonts w:ascii="Arial" w:hAnsi="Arial" w:cs="Arial"/>
          <w:kern w:val="20"/>
          <w:sz w:val="20"/>
          <w:szCs w:val="20"/>
        </w:rPr>
        <w:t xml:space="preserve"> appropriate s</w:t>
      </w:r>
      <w:r w:rsidR="00366A9D">
        <w:rPr>
          <w:rFonts w:ascii="Arial" w:hAnsi="Arial" w:cs="Arial"/>
          <w:kern w:val="20"/>
          <w:sz w:val="20"/>
          <w:szCs w:val="20"/>
        </w:rPr>
        <w:t>chool and department</w:t>
      </w:r>
      <w:r w:rsidR="00E41D04">
        <w:rPr>
          <w:rFonts w:ascii="Arial" w:hAnsi="Arial" w:cs="Arial"/>
          <w:kern w:val="20"/>
          <w:sz w:val="20"/>
          <w:szCs w:val="20"/>
        </w:rPr>
        <w:t xml:space="preserve"> purposes, and </w:t>
      </w:r>
      <w:r w:rsidR="00311957">
        <w:rPr>
          <w:rFonts w:ascii="Arial" w:hAnsi="Arial" w:cs="Arial"/>
          <w:kern w:val="20"/>
          <w:sz w:val="20"/>
          <w:szCs w:val="20"/>
        </w:rPr>
        <w:t>these</w:t>
      </w:r>
      <w:r w:rsidR="00E41D04">
        <w:rPr>
          <w:rFonts w:ascii="Arial" w:hAnsi="Arial" w:cs="Arial"/>
          <w:kern w:val="20"/>
          <w:sz w:val="20"/>
          <w:szCs w:val="20"/>
        </w:rPr>
        <w:t xml:space="preserve"> outcomes and purposes with the</w:t>
      </w:r>
      <w:r w:rsidR="00311957">
        <w:rPr>
          <w:rFonts w:ascii="Arial" w:hAnsi="Arial" w:cs="Arial"/>
          <w:kern w:val="20"/>
          <w:sz w:val="20"/>
          <w:szCs w:val="20"/>
        </w:rPr>
        <w:t>ir</w:t>
      </w:r>
      <w:r w:rsidR="00E41D04">
        <w:rPr>
          <w:rFonts w:ascii="Arial" w:hAnsi="Arial" w:cs="Arial"/>
          <w:kern w:val="20"/>
          <w:sz w:val="20"/>
          <w:szCs w:val="20"/>
        </w:rPr>
        <w:t xml:space="preserve"> appropriate university commitments.</w:t>
      </w:r>
    </w:p>
    <w:p w:rsidR="00F1653B" w:rsidRPr="000555D4" w:rsidRDefault="00F1653B">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9"/>
        <w:gridCol w:w="3269"/>
        <w:gridCol w:w="3269"/>
        <w:gridCol w:w="3269"/>
      </w:tblGrid>
      <w:tr w:rsidR="00F1653B" w:rsidRPr="000555D4" w:rsidTr="0054747F">
        <w:trPr>
          <w:tblHeader/>
        </w:trPr>
        <w:tc>
          <w:tcPr>
            <w:tcW w:w="1250" w:type="pct"/>
            <w:shd w:val="clear" w:color="auto" w:fill="D9D9D9" w:themeFill="background1" w:themeFillShade="D9"/>
            <w:tcMar>
              <w:top w:w="58" w:type="dxa"/>
              <w:left w:w="58" w:type="dxa"/>
              <w:bottom w:w="58" w:type="dxa"/>
              <w:right w:w="58" w:type="dxa"/>
            </w:tcMar>
          </w:tcPr>
          <w:p w:rsidR="00F1653B" w:rsidRPr="000555D4" w:rsidRDefault="00366A9D" w:rsidP="002A77C4">
            <w:pPr>
              <w:ind w:left="90"/>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Commitments</w:t>
            </w:r>
          </w:p>
        </w:tc>
        <w:tc>
          <w:tcPr>
            <w:tcW w:w="1250" w:type="pct"/>
            <w:shd w:val="clear" w:color="auto" w:fill="D9D9D9" w:themeFill="background1" w:themeFillShade="D9"/>
            <w:tcMar>
              <w:top w:w="58" w:type="dxa"/>
              <w:left w:w="58" w:type="dxa"/>
              <w:bottom w:w="58" w:type="dxa"/>
              <w:right w:w="58" w:type="dxa"/>
            </w:tcMar>
          </w:tcPr>
          <w:p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School Purposes</w:t>
            </w:r>
          </w:p>
        </w:tc>
        <w:tc>
          <w:tcPr>
            <w:tcW w:w="1250" w:type="pct"/>
            <w:shd w:val="clear" w:color="auto" w:fill="D9D9D9" w:themeFill="background1" w:themeFillShade="D9"/>
            <w:tcMar>
              <w:top w:w="58" w:type="dxa"/>
              <w:left w:w="58" w:type="dxa"/>
              <w:bottom w:w="58" w:type="dxa"/>
              <w:right w:w="58" w:type="dxa"/>
            </w:tcMar>
          </w:tcPr>
          <w:p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Department Purposes</w:t>
            </w:r>
          </w:p>
        </w:tc>
        <w:tc>
          <w:tcPr>
            <w:tcW w:w="1250" w:type="pct"/>
            <w:tcBorders>
              <w:bottom w:val="single" w:sz="4" w:space="0" w:color="auto"/>
            </w:tcBorders>
            <w:shd w:val="clear" w:color="auto" w:fill="D9D9D9" w:themeFill="background1" w:themeFillShade="D9"/>
            <w:tcMar>
              <w:top w:w="58" w:type="dxa"/>
              <w:left w:w="58" w:type="dxa"/>
              <w:bottom w:w="58" w:type="dxa"/>
              <w:right w:w="58" w:type="dxa"/>
            </w:tcMar>
          </w:tcPr>
          <w:p w:rsidR="00F1653B" w:rsidRPr="000555D4" w:rsidRDefault="00767A89" w:rsidP="0084273E">
            <w:pPr>
              <w:ind w:left="90"/>
              <w:jc w:val="center"/>
              <w:rPr>
                <w:rFonts w:ascii="Arial" w:hAnsi="Arial" w:cs="Arial"/>
                <w:b/>
                <w:kern w:val="20"/>
                <w:sz w:val="20"/>
                <w:szCs w:val="20"/>
              </w:rPr>
            </w:pPr>
            <w:r>
              <w:rPr>
                <w:rFonts w:ascii="Arial" w:hAnsi="Arial" w:cs="Arial"/>
                <w:b/>
                <w:kern w:val="20"/>
                <w:sz w:val="20"/>
                <w:szCs w:val="20"/>
              </w:rPr>
              <w:t>Student Learning</w:t>
            </w:r>
            <w:r w:rsidR="00E253F7" w:rsidRPr="000555D4">
              <w:rPr>
                <w:rFonts w:ascii="Arial" w:hAnsi="Arial" w:cs="Arial"/>
                <w:b/>
                <w:kern w:val="20"/>
                <w:sz w:val="20"/>
                <w:szCs w:val="20"/>
              </w:rPr>
              <w:t xml:space="preserve"> Outcomes</w:t>
            </w:r>
          </w:p>
        </w:tc>
      </w:tr>
      <w:tr w:rsidR="00FB45E6" w:rsidRPr="000555D4" w:rsidTr="003D4E56">
        <w:tc>
          <w:tcPr>
            <w:tcW w:w="1250" w:type="pct"/>
            <w:tcMar>
              <w:top w:w="58" w:type="dxa"/>
              <w:left w:w="58" w:type="dxa"/>
              <w:bottom w:w="58" w:type="dxa"/>
              <w:right w:w="58" w:type="dxa"/>
            </w:tcMar>
          </w:tcPr>
          <w:p w:rsidR="00FB45E6" w:rsidRPr="000555D4" w:rsidRDefault="00FB45E6" w:rsidP="003D4E56">
            <w:pPr>
              <w:rPr>
                <w:rFonts w:ascii="Arial" w:hAnsi="Arial" w:cs="Arial"/>
                <w:kern w:val="20"/>
                <w:sz w:val="20"/>
                <w:szCs w:val="20"/>
              </w:rPr>
            </w:pPr>
            <w:r w:rsidRPr="000555D4">
              <w:rPr>
                <w:rFonts w:ascii="Arial" w:hAnsi="Arial" w:cs="Arial"/>
                <w:kern w:val="20"/>
                <w:sz w:val="20"/>
                <w:szCs w:val="20"/>
              </w:rPr>
              <w:lastRenderedPageBreak/>
              <w:t>To provide quality associate, baccalaureate, and graduate degree opportunities and educational experiences which foster student exc</w:t>
            </w:r>
            <w:r>
              <w:rPr>
                <w:rFonts w:ascii="Arial" w:hAnsi="Arial" w:cs="Arial"/>
                <w:kern w:val="20"/>
                <w:sz w:val="20"/>
                <w:szCs w:val="20"/>
              </w:rPr>
              <w:t xml:space="preserve">ellence in oral and written </w:t>
            </w:r>
            <w:r w:rsidRPr="000555D4">
              <w:rPr>
                <w:rFonts w:ascii="Arial" w:hAnsi="Arial" w:cs="Arial"/>
                <w:kern w:val="20"/>
                <w:sz w:val="20"/>
                <w:szCs w:val="20"/>
              </w:rPr>
              <w:t xml:space="preserve">communications, </w:t>
            </w:r>
            <w:r>
              <w:rPr>
                <w:rFonts w:ascii="Arial" w:hAnsi="Arial" w:cs="Arial"/>
                <w:kern w:val="20"/>
                <w:sz w:val="20"/>
                <w:szCs w:val="20"/>
              </w:rPr>
              <w:t>scientific reasoning</w:t>
            </w:r>
            <w:r w:rsidRPr="000555D4">
              <w:rPr>
                <w:rFonts w:ascii="Arial" w:hAnsi="Arial" w:cs="Arial"/>
                <w:kern w:val="20"/>
                <w:sz w:val="20"/>
                <w:szCs w:val="20"/>
              </w:rPr>
              <w:t xml:space="preserve"> and critical and creative thinking. </w:t>
            </w:r>
          </w:p>
        </w:tc>
        <w:tc>
          <w:tcPr>
            <w:tcW w:w="1250" w:type="pct"/>
            <w:tcMar>
              <w:top w:w="58" w:type="dxa"/>
              <w:left w:w="58" w:type="dxa"/>
              <w:bottom w:w="58" w:type="dxa"/>
              <w:right w:w="58" w:type="dxa"/>
            </w:tcMar>
          </w:tcPr>
          <w:p w:rsidR="00FB45E6" w:rsidRPr="006D39C4" w:rsidRDefault="00FB45E6" w:rsidP="003D4E56">
            <w:pPr>
              <w:rPr>
                <w:rFonts w:ascii="Arial" w:hAnsi="Arial" w:cs="Arial"/>
                <w:kern w:val="20"/>
                <w:sz w:val="20"/>
                <w:szCs w:val="20"/>
              </w:rPr>
            </w:pPr>
            <w:r w:rsidRPr="006D39C4">
              <w:rPr>
                <w:rFonts w:ascii="Arial" w:hAnsi="Arial" w:cs="Arial"/>
                <w:sz w:val="20"/>
                <w:szCs w:val="20"/>
              </w:rPr>
              <w:t>The SBT provides this support by providing two-year and four-year educational opportunities in business, sport management, and technology.</w:t>
            </w:r>
          </w:p>
        </w:tc>
        <w:tc>
          <w:tcPr>
            <w:tcW w:w="1250" w:type="pct"/>
            <w:tcMar>
              <w:top w:w="58" w:type="dxa"/>
              <w:left w:w="58" w:type="dxa"/>
              <w:bottom w:w="58" w:type="dxa"/>
              <w:right w:w="58" w:type="dxa"/>
            </w:tcMar>
          </w:tcPr>
          <w:p w:rsidR="00FB45E6" w:rsidRPr="006D39C4" w:rsidRDefault="00FB45E6" w:rsidP="003D4E56">
            <w:pPr>
              <w:rPr>
                <w:rFonts w:ascii="Arial" w:hAnsi="Arial" w:cs="Arial"/>
                <w:kern w:val="20"/>
                <w:sz w:val="20"/>
                <w:szCs w:val="20"/>
              </w:rPr>
            </w:pPr>
            <w:r w:rsidRPr="006D39C4">
              <w:rPr>
                <w:rFonts w:ascii="Arial" w:hAnsi="Arial" w:cs="Arial"/>
                <w:sz w:val="20"/>
                <w:szCs w:val="20"/>
              </w:rPr>
              <w:t>Offer a baccalaureate program that promotes lifelong learning and prepares the student for graduate education in sport management, business, or law.</w:t>
            </w:r>
          </w:p>
        </w:tc>
        <w:tc>
          <w:tcPr>
            <w:tcW w:w="1250" w:type="pct"/>
            <w:tcBorders>
              <w:bottom w:val="dashSmallGap" w:sz="4" w:space="0" w:color="auto"/>
            </w:tcBorders>
            <w:tcMar>
              <w:top w:w="58" w:type="dxa"/>
              <w:left w:w="58" w:type="dxa"/>
              <w:bottom w:w="58" w:type="dxa"/>
              <w:right w:w="58" w:type="dxa"/>
            </w:tcMar>
          </w:tcPr>
          <w:p w:rsidR="00FB45E6" w:rsidRPr="006D39C4" w:rsidRDefault="00451EC3" w:rsidP="003D4E56">
            <w:pPr>
              <w:rPr>
                <w:rFonts w:ascii="Arial" w:hAnsi="Arial" w:cs="Arial"/>
                <w:kern w:val="20"/>
                <w:sz w:val="20"/>
                <w:szCs w:val="20"/>
              </w:rPr>
            </w:pPr>
            <w:r w:rsidRPr="00451EC3">
              <w:rPr>
                <w:rFonts w:ascii="Arial" w:hAnsi="Arial" w:cs="Arial"/>
                <w:sz w:val="20"/>
                <w:szCs w:val="20"/>
              </w:rPr>
              <w:t>The student will demonstrate appropriate management and leadership skills in the industry in a variety of events and venues and for varying populations.</w:t>
            </w:r>
          </w:p>
        </w:tc>
      </w:tr>
      <w:tr w:rsidR="00FB45E6" w:rsidRPr="000555D4" w:rsidTr="003D4E56">
        <w:tc>
          <w:tcPr>
            <w:tcW w:w="1250" w:type="pct"/>
            <w:tcMar>
              <w:top w:w="58" w:type="dxa"/>
              <w:left w:w="58" w:type="dxa"/>
              <w:bottom w:w="58" w:type="dxa"/>
              <w:right w:w="58" w:type="dxa"/>
            </w:tcMar>
          </w:tcPr>
          <w:p w:rsidR="00FB45E6" w:rsidRPr="000555D4" w:rsidRDefault="00FB45E6" w:rsidP="003D4E56">
            <w:pPr>
              <w:rPr>
                <w:rFonts w:ascii="Arial" w:hAnsi="Arial" w:cs="Arial"/>
                <w:kern w:val="20"/>
                <w:sz w:val="20"/>
                <w:szCs w:val="20"/>
              </w:rPr>
            </w:pPr>
            <w:r w:rsidRPr="000555D4">
              <w:rPr>
                <w:rFonts w:ascii="Arial" w:hAnsi="Arial" w:cs="Arial"/>
                <w:kern w:val="20"/>
                <w:sz w:val="20"/>
                <w:szCs w:val="20"/>
              </w:rPr>
              <w:t>To promote an atmosphere of academic and intellectual freedom and respect for diverse expression in an environment of physical safety that is supportive of teaching and learning.</w:t>
            </w:r>
          </w:p>
        </w:tc>
        <w:tc>
          <w:tcPr>
            <w:tcW w:w="1250" w:type="pct"/>
            <w:tcMar>
              <w:top w:w="58" w:type="dxa"/>
              <w:left w:w="58" w:type="dxa"/>
              <w:bottom w:w="58" w:type="dxa"/>
              <w:right w:w="58" w:type="dxa"/>
            </w:tcMar>
          </w:tcPr>
          <w:p w:rsidR="00FB45E6" w:rsidRPr="006D39C4" w:rsidRDefault="00FB45E6" w:rsidP="003D4E56">
            <w:pPr>
              <w:rPr>
                <w:rFonts w:ascii="Arial" w:hAnsi="Arial" w:cs="Arial"/>
                <w:kern w:val="20"/>
                <w:sz w:val="20"/>
                <w:szCs w:val="20"/>
              </w:rPr>
            </w:pPr>
            <w:r w:rsidRPr="006D39C4">
              <w:rPr>
                <w:rFonts w:ascii="Arial" w:hAnsi="Arial" w:cs="Arial"/>
                <w:sz w:val="20"/>
                <w:szCs w:val="20"/>
              </w:rPr>
              <w:t>The SBT accomplishes its mission through traditional and innovative learning opportunities including six bachelor’s programs and four associate degrees.</w:t>
            </w:r>
          </w:p>
        </w:tc>
        <w:tc>
          <w:tcPr>
            <w:tcW w:w="1250" w:type="pct"/>
            <w:tcMar>
              <w:top w:w="58" w:type="dxa"/>
              <w:left w:w="58" w:type="dxa"/>
              <w:bottom w:w="58" w:type="dxa"/>
              <w:right w:w="58" w:type="dxa"/>
            </w:tcMar>
          </w:tcPr>
          <w:p w:rsidR="00FB45E6" w:rsidRPr="006D39C4" w:rsidRDefault="00FB45E6" w:rsidP="003D4E56">
            <w:pPr>
              <w:rPr>
                <w:rFonts w:ascii="Arial" w:hAnsi="Arial" w:cs="Arial"/>
                <w:kern w:val="20"/>
                <w:sz w:val="20"/>
                <w:szCs w:val="20"/>
              </w:rPr>
            </w:pPr>
            <w:r w:rsidRPr="006D39C4">
              <w:rPr>
                <w:rFonts w:ascii="Arial" w:hAnsi="Arial" w:cs="Arial"/>
                <w:sz w:val="20"/>
                <w:szCs w:val="20"/>
              </w:rPr>
              <w:t>Provide the graduate with an educational foundation containing the crucial body of knowledge necessary for employment in sport management.</w:t>
            </w:r>
          </w:p>
        </w:tc>
        <w:tc>
          <w:tcPr>
            <w:tcW w:w="1250" w:type="pct"/>
            <w:tcBorders>
              <w:top w:val="dashSmallGap" w:sz="4" w:space="0" w:color="auto"/>
            </w:tcBorders>
            <w:tcMar>
              <w:top w:w="58" w:type="dxa"/>
              <w:left w:w="58" w:type="dxa"/>
              <w:bottom w:w="58" w:type="dxa"/>
              <w:right w:w="58" w:type="dxa"/>
            </w:tcMar>
          </w:tcPr>
          <w:p w:rsidR="00FB45E6" w:rsidRPr="006D39C4" w:rsidRDefault="00451EC3" w:rsidP="003D4E56">
            <w:pPr>
              <w:rPr>
                <w:rFonts w:ascii="Arial" w:hAnsi="Arial" w:cs="Arial"/>
                <w:kern w:val="20"/>
                <w:sz w:val="20"/>
                <w:szCs w:val="20"/>
              </w:rPr>
            </w:pPr>
            <w:r>
              <w:rPr>
                <w:rFonts w:ascii="Arial" w:hAnsi="Arial" w:cs="Arial"/>
                <w:sz w:val="20"/>
              </w:rPr>
              <w:t>The student will a</w:t>
            </w:r>
            <w:r w:rsidRPr="006D39C4">
              <w:rPr>
                <w:rFonts w:ascii="Arial" w:hAnsi="Arial" w:cs="Arial"/>
                <w:sz w:val="20"/>
              </w:rPr>
              <w:t>pply the ethical, legal, marketing and communication principles to sport management scenarios.</w:t>
            </w:r>
          </w:p>
        </w:tc>
      </w:tr>
      <w:tr w:rsidR="00FB45E6" w:rsidRPr="000555D4" w:rsidTr="003D4E56">
        <w:tc>
          <w:tcPr>
            <w:tcW w:w="1250" w:type="pct"/>
            <w:tcMar>
              <w:top w:w="58" w:type="dxa"/>
              <w:left w:w="58" w:type="dxa"/>
              <w:bottom w:w="58" w:type="dxa"/>
              <w:right w:w="58" w:type="dxa"/>
            </w:tcMar>
          </w:tcPr>
          <w:p w:rsidR="00FB45E6" w:rsidRPr="000555D4" w:rsidRDefault="00FB45E6" w:rsidP="003D4E56">
            <w:pPr>
              <w:rPr>
                <w:rFonts w:ascii="Arial" w:hAnsi="Arial" w:cs="Arial"/>
                <w:kern w:val="20"/>
                <w:sz w:val="20"/>
                <w:szCs w:val="20"/>
              </w:rPr>
            </w:pPr>
            <w:r w:rsidRPr="000555D4">
              <w:rPr>
                <w:rFonts w:ascii="Arial" w:hAnsi="Arial" w:cs="Arial"/>
                <w:kern w:val="20"/>
                <w:sz w:val="20"/>
                <w:szCs w:val="20"/>
              </w:rPr>
              <w:t>To provide a general liberal arts education that supports specialized academic program sand prepares students for lifelong learning and service in a diverse society.</w:t>
            </w:r>
          </w:p>
        </w:tc>
        <w:tc>
          <w:tcPr>
            <w:tcW w:w="1250" w:type="pct"/>
            <w:tcMar>
              <w:top w:w="58" w:type="dxa"/>
              <w:left w:w="58" w:type="dxa"/>
              <w:bottom w:w="58" w:type="dxa"/>
              <w:right w:w="58" w:type="dxa"/>
            </w:tcMar>
          </w:tcPr>
          <w:p w:rsidR="00FB45E6" w:rsidRPr="006D39C4" w:rsidRDefault="00FB45E6" w:rsidP="003D4E56">
            <w:pPr>
              <w:rPr>
                <w:rFonts w:ascii="Arial" w:hAnsi="Arial" w:cs="Arial"/>
                <w:kern w:val="20"/>
                <w:sz w:val="20"/>
                <w:szCs w:val="20"/>
              </w:rPr>
            </w:pPr>
            <w:r w:rsidRPr="006D39C4">
              <w:rPr>
                <w:rFonts w:ascii="Arial" w:hAnsi="Arial" w:cs="Arial"/>
                <w:sz w:val="20"/>
                <w:szCs w:val="20"/>
              </w:rPr>
              <w:t>The baccalaureate degrees are taught using a large array of innovative methods.</w:t>
            </w:r>
          </w:p>
        </w:tc>
        <w:tc>
          <w:tcPr>
            <w:tcW w:w="1250" w:type="pct"/>
            <w:tcMar>
              <w:top w:w="58" w:type="dxa"/>
              <w:left w:w="58" w:type="dxa"/>
              <w:bottom w:w="58" w:type="dxa"/>
              <w:right w:w="58" w:type="dxa"/>
            </w:tcMar>
          </w:tcPr>
          <w:p w:rsidR="00FB45E6" w:rsidRPr="006D39C4" w:rsidRDefault="00FB45E6" w:rsidP="003D4E56">
            <w:pPr>
              <w:rPr>
                <w:rFonts w:ascii="Arial" w:hAnsi="Arial" w:cs="Arial"/>
                <w:kern w:val="20"/>
                <w:sz w:val="20"/>
                <w:szCs w:val="20"/>
              </w:rPr>
            </w:pPr>
            <w:r w:rsidRPr="006D39C4">
              <w:rPr>
                <w:rFonts w:ascii="Arial" w:hAnsi="Arial" w:cs="Arial"/>
                <w:sz w:val="20"/>
                <w:szCs w:val="20"/>
              </w:rPr>
              <w:t>Facilitate student ability to expand their knowledge base from the Arts and Sciences including competence in multiple methods of communication.</w:t>
            </w:r>
          </w:p>
        </w:tc>
        <w:tc>
          <w:tcPr>
            <w:tcW w:w="1250" w:type="pct"/>
            <w:tcMar>
              <w:top w:w="58" w:type="dxa"/>
              <w:left w:w="58" w:type="dxa"/>
              <w:bottom w:w="58" w:type="dxa"/>
              <w:right w:w="58" w:type="dxa"/>
            </w:tcMar>
          </w:tcPr>
          <w:p w:rsidR="00FB45E6" w:rsidRPr="006D39C4" w:rsidRDefault="00451EC3" w:rsidP="003D4E56">
            <w:pPr>
              <w:rPr>
                <w:rFonts w:ascii="Arial" w:hAnsi="Arial" w:cs="Arial"/>
                <w:kern w:val="20"/>
                <w:sz w:val="20"/>
                <w:szCs w:val="20"/>
              </w:rPr>
            </w:pPr>
            <w:r>
              <w:rPr>
                <w:rFonts w:ascii="Arial" w:hAnsi="Arial" w:cs="Arial"/>
                <w:sz w:val="20"/>
              </w:rPr>
              <w:t xml:space="preserve">The student will demonstrate mastery of </w:t>
            </w:r>
            <w:r w:rsidRPr="006D39C4">
              <w:rPr>
                <w:rFonts w:ascii="Arial" w:hAnsi="Arial" w:cs="Arial"/>
                <w:sz w:val="20"/>
              </w:rPr>
              <w:t>current knowledge, theory and research.</w:t>
            </w:r>
          </w:p>
        </w:tc>
      </w:tr>
      <w:tr w:rsidR="00FB45E6" w:rsidRPr="000555D4" w:rsidTr="003D4E56">
        <w:tc>
          <w:tcPr>
            <w:tcW w:w="1250" w:type="pct"/>
            <w:tcMar>
              <w:top w:w="58" w:type="dxa"/>
              <w:left w:w="58" w:type="dxa"/>
              <w:bottom w:w="58" w:type="dxa"/>
              <w:right w:w="58" w:type="dxa"/>
            </w:tcMar>
          </w:tcPr>
          <w:p w:rsidR="00FB45E6" w:rsidRPr="000555D4" w:rsidRDefault="00FB45E6" w:rsidP="003D4E56">
            <w:pPr>
              <w:rPr>
                <w:rFonts w:ascii="Arial" w:hAnsi="Arial" w:cs="Arial"/>
                <w:kern w:val="20"/>
                <w:sz w:val="20"/>
                <w:szCs w:val="20"/>
              </w:rPr>
            </w:pPr>
            <w:r w:rsidRPr="000555D4">
              <w:rPr>
                <w:rFonts w:ascii="Arial" w:hAnsi="Arial" w:cs="Arial"/>
                <w:kern w:val="20"/>
                <w:sz w:val="20"/>
                <w:szCs w:val="20"/>
              </w:rPr>
              <w:t xml:space="preserve">To provide students with a diverse, innovative faculty dedicated to excellence </w:t>
            </w:r>
            <w:r>
              <w:rPr>
                <w:rFonts w:ascii="Arial" w:hAnsi="Arial" w:cs="Arial"/>
                <w:kern w:val="20"/>
                <w:sz w:val="20"/>
                <w:szCs w:val="20"/>
              </w:rPr>
              <w:t>in teaching, scholarly pursuits</w:t>
            </w:r>
            <w:r w:rsidRPr="000555D4">
              <w:rPr>
                <w:rFonts w:ascii="Arial" w:hAnsi="Arial" w:cs="Arial"/>
                <w:kern w:val="20"/>
                <w:sz w:val="20"/>
                <w:szCs w:val="20"/>
              </w:rPr>
              <w:t xml:space="preserve"> and continuous improvement of programs.</w:t>
            </w:r>
          </w:p>
        </w:tc>
        <w:tc>
          <w:tcPr>
            <w:tcW w:w="1250" w:type="pct"/>
            <w:tcMar>
              <w:top w:w="58" w:type="dxa"/>
              <w:left w:w="58" w:type="dxa"/>
              <w:bottom w:w="58" w:type="dxa"/>
              <w:right w:w="58" w:type="dxa"/>
            </w:tcMar>
          </w:tcPr>
          <w:p w:rsidR="00FB45E6" w:rsidRPr="006D39C4" w:rsidRDefault="00FB45E6" w:rsidP="003D4E56">
            <w:pPr>
              <w:rPr>
                <w:rFonts w:ascii="Arial" w:hAnsi="Arial" w:cs="Arial"/>
                <w:kern w:val="20"/>
                <w:sz w:val="20"/>
                <w:szCs w:val="20"/>
              </w:rPr>
            </w:pPr>
          </w:p>
        </w:tc>
        <w:tc>
          <w:tcPr>
            <w:tcW w:w="1250" w:type="pct"/>
            <w:tcMar>
              <w:top w:w="58" w:type="dxa"/>
              <w:left w:w="58" w:type="dxa"/>
              <w:bottom w:w="58" w:type="dxa"/>
              <w:right w:w="58" w:type="dxa"/>
            </w:tcMar>
          </w:tcPr>
          <w:p w:rsidR="00FB45E6" w:rsidRPr="006D39C4" w:rsidRDefault="00FB45E6" w:rsidP="003D4E56">
            <w:pPr>
              <w:rPr>
                <w:rFonts w:ascii="Arial" w:hAnsi="Arial" w:cs="Arial"/>
                <w:kern w:val="20"/>
                <w:sz w:val="20"/>
                <w:szCs w:val="20"/>
              </w:rPr>
            </w:pPr>
            <w:r w:rsidRPr="006D39C4">
              <w:rPr>
                <w:rFonts w:ascii="Arial" w:hAnsi="Arial" w:cs="Arial"/>
                <w:sz w:val="20"/>
                <w:szCs w:val="20"/>
              </w:rPr>
              <w:t>Provide an environment which fosters a tolerance of diverse perspectives of culture and society.</w:t>
            </w:r>
          </w:p>
        </w:tc>
        <w:tc>
          <w:tcPr>
            <w:tcW w:w="1250" w:type="pct"/>
            <w:tcMar>
              <w:top w:w="58" w:type="dxa"/>
              <w:left w:w="58" w:type="dxa"/>
              <w:bottom w:w="58" w:type="dxa"/>
              <w:right w:w="58" w:type="dxa"/>
            </w:tcMar>
          </w:tcPr>
          <w:p w:rsidR="00FB45E6" w:rsidRPr="006D39C4" w:rsidRDefault="00F9663A" w:rsidP="003D4E56">
            <w:pPr>
              <w:rPr>
                <w:rFonts w:ascii="Arial" w:hAnsi="Arial" w:cs="Arial"/>
                <w:kern w:val="20"/>
                <w:sz w:val="20"/>
                <w:szCs w:val="20"/>
              </w:rPr>
            </w:pPr>
            <w:r>
              <w:rPr>
                <w:rFonts w:ascii="Arial" w:hAnsi="Arial" w:cs="Arial"/>
                <w:sz w:val="20"/>
              </w:rPr>
              <w:t xml:space="preserve">The student will demonstrate mastery of </w:t>
            </w:r>
            <w:r w:rsidRPr="006D39C4">
              <w:rPr>
                <w:rFonts w:ascii="Arial" w:hAnsi="Arial" w:cs="Arial"/>
                <w:sz w:val="20"/>
              </w:rPr>
              <w:t>current knowledge, theory and research.</w:t>
            </w:r>
          </w:p>
        </w:tc>
      </w:tr>
      <w:tr w:rsidR="00FB45E6" w:rsidRPr="000555D4" w:rsidTr="003D4E56">
        <w:tc>
          <w:tcPr>
            <w:tcW w:w="1250" w:type="pct"/>
            <w:tcMar>
              <w:top w:w="58" w:type="dxa"/>
              <w:left w:w="58" w:type="dxa"/>
              <w:bottom w:w="58" w:type="dxa"/>
              <w:right w:w="58" w:type="dxa"/>
            </w:tcMar>
          </w:tcPr>
          <w:p w:rsidR="00FB45E6" w:rsidRPr="000555D4" w:rsidRDefault="00FB45E6" w:rsidP="003D4E56">
            <w:pPr>
              <w:rPr>
                <w:rFonts w:ascii="Arial" w:hAnsi="Arial" w:cs="Arial"/>
                <w:kern w:val="20"/>
                <w:sz w:val="20"/>
                <w:szCs w:val="20"/>
              </w:rPr>
            </w:pPr>
            <w:r w:rsidRPr="000555D4">
              <w:rPr>
                <w:rFonts w:ascii="Arial" w:hAnsi="Arial" w:cs="Arial"/>
                <w:kern w:val="20"/>
                <w:sz w:val="20"/>
                <w:szCs w:val="20"/>
              </w:rPr>
              <w:t xml:space="preserve">To provide </w:t>
            </w:r>
            <w:r>
              <w:rPr>
                <w:rFonts w:ascii="Arial" w:hAnsi="Arial" w:cs="Arial"/>
                <w:kern w:val="20"/>
                <w:sz w:val="20"/>
                <w:szCs w:val="20"/>
              </w:rPr>
              <w:t>u</w:t>
            </w:r>
            <w:r w:rsidRPr="000555D4">
              <w:rPr>
                <w:rFonts w:ascii="Arial" w:hAnsi="Arial" w:cs="Arial"/>
                <w:kern w:val="20"/>
                <w:sz w:val="20"/>
                <w:szCs w:val="20"/>
              </w:rPr>
              <w:t>niversity-wi</w:t>
            </w:r>
            <w:r>
              <w:rPr>
                <w:rFonts w:ascii="Arial" w:hAnsi="Arial" w:cs="Arial"/>
                <w:kern w:val="20"/>
                <w:sz w:val="20"/>
                <w:szCs w:val="20"/>
              </w:rPr>
              <w:t>de student services, activities</w:t>
            </w:r>
            <w:r w:rsidRPr="000555D4">
              <w:rPr>
                <w:rFonts w:ascii="Arial" w:hAnsi="Arial" w:cs="Arial"/>
                <w:kern w:val="20"/>
                <w:sz w:val="20"/>
                <w:szCs w:val="20"/>
              </w:rPr>
              <w:t xml:space="preserve"> and resources that complement academic programs.</w:t>
            </w:r>
          </w:p>
        </w:tc>
        <w:tc>
          <w:tcPr>
            <w:tcW w:w="1250" w:type="pct"/>
            <w:tcMar>
              <w:top w:w="58" w:type="dxa"/>
              <w:left w:w="58" w:type="dxa"/>
              <w:bottom w:w="58" w:type="dxa"/>
              <w:right w:w="58" w:type="dxa"/>
            </w:tcMar>
          </w:tcPr>
          <w:p w:rsidR="00FB45E6" w:rsidRPr="006D39C4" w:rsidRDefault="00FB45E6" w:rsidP="003D4E56">
            <w:pPr>
              <w:rPr>
                <w:rFonts w:ascii="Arial" w:hAnsi="Arial" w:cs="Arial"/>
                <w:kern w:val="20"/>
                <w:sz w:val="20"/>
                <w:szCs w:val="20"/>
              </w:rPr>
            </w:pPr>
          </w:p>
        </w:tc>
        <w:tc>
          <w:tcPr>
            <w:tcW w:w="1250" w:type="pct"/>
            <w:tcMar>
              <w:top w:w="58" w:type="dxa"/>
              <w:left w:w="58" w:type="dxa"/>
              <w:bottom w:w="58" w:type="dxa"/>
              <w:right w:w="58" w:type="dxa"/>
            </w:tcMar>
          </w:tcPr>
          <w:p w:rsidR="00FB45E6" w:rsidRPr="006D39C4" w:rsidRDefault="00FB45E6" w:rsidP="003D4E56">
            <w:pPr>
              <w:rPr>
                <w:rFonts w:ascii="Arial" w:hAnsi="Arial" w:cs="Arial"/>
                <w:kern w:val="20"/>
                <w:sz w:val="20"/>
                <w:szCs w:val="20"/>
              </w:rPr>
            </w:pPr>
            <w:r w:rsidRPr="006D39C4">
              <w:rPr>
                <w:rFonts w:ascii="Arial" w:hAnsi="Arial" w:cs="Arial"/>
                <w:sz w:val="20"/>
                <w:szCs w:val="20"/>
              </w:rPr>
              <w:t>Provide sport management graduates to meet the needs of the area, state, region and nation.</w:t>
            </w:r>
          </w:p>
        </w:tc>
        <w:tc>
          <w:tcPr>
            <w:tcW w:w="1250" w:type="pct"/>
            <w:tcMar>
              <w:top w:w="58" w:type="dxa"/>
              <w:left w:w="58" w:type="dxa"/>
              <w:bottom w:w="58" w:type="dxa"/>
              <w:right w:w="58" w:type="dxa"/>
            </w:tcMar>
          </w:tcPr>
          <w:p w:rsidR="00FB45E6" w:rsidRPr="006D39C4" w:rsidRDefault="00451EC3" w:rsidP="003D4E56">
            <w:pPr>
              <w:rPr>
                <w:rFonts w:ascii="Arial" w:hAnsi="Arial" w:cs="Arial"/>
                <w:kern w:val="20"/>
                <w:sz w:val="20"/>
                <w:szCs w:val="20"/>
              </w:rPr>
            </w:pPr>
            <w:r>
              <w:rPr>
                <w:rFonts w:ascii="Arial" w:hAnsi="Arial" w:cs="Arial"/>
                <w:sz w:val="20"/>
              </w:rPr>
              <w:t>The student will assess the sport management educational experience.</w:t>
            </w:r>
          </w:p>
        </w:tc>
      </w:tr>
      <w:tr w:rsidR="00FB45E6" w:rsidRPr="000555D4" w:rsidTr="003D4E56">
        <w:tc>
          <w:tcPr>
            <w:tcW w:w="1250" w:type="pct"/>
            <w:tcMar>
              <w:top w:w="58" w:type="dxa"/>
              <w:left w:w="58" w:type="dxa"/>
              <w:bottom w:w="58" w:type="dxa"/>
              <w:right w:w="58" w:type="dxa"/>
            </w:tcMar>
          </w:tcPr>
          <w:p w:rsidR="00FB45E6" w:rsidRPr="000555D4" w:rsidRDefault="00FB45E6" w:rsidP="003D4E56">
            <w:pPr>
              <w:rPr>
                <w:rFonts w:ascii="Arial" w:hAnsi="Arial" w:cs="Arial"/>
                <w:kern w:val="20"/>
                <w:sz w:val="20"/>
                <w:szCs w:val="20"/>
              </w:rPr>
            </w:pPr>
            <w:r w:rsidRPr="000555D4">
              <w:rPr>
                <w:rFonts w:ascii="Arial" w:hAnsi="Arial" w:cs="Arial"/>
                <w:kern w:val="20"/>
                <w:sz w:val="20"/>
                <w:szCs w:val="20"/>
              </w:rPr>
              <w:t xml:space="preserve">To support </w:t>
            </w:r>
            <w:r>
              <w:rPr>
                <w:rFonts w:ascii="Arial" w:hAnsi="Arial" w:cs="Arial"/>
                <w:kern w:val="20"/>
                <w:sz w:val="20"/>
                <w:szCs w:val="20"/>
              </w:rPr>
              <w:t>and strengthen student, faculty</w:t>
            </w:r>
            <w:r w:rsidRPr="000555D4">
              <w:rPr>
                <w:rFonts w:ascii="Arial" w:hAnsi="Arial" w:cs="Arial"/>
                <w:kern w:val="20"/>
                <w:sz w:val="20"/>
                <w:szCs w:val="20"/>
              </w:rPr>
              <w:t xml:space="preserve"> and administrative structures that promote shared governance of the institution.</w:t>
            </w:r>
          </w:p>
        </w:tc>
        <w:tc>
          <w:tcPr>
            <w:tcW w:w="1250" w:type="pct"/>
            <w:tcMar>
              <w:top w:w="58" w:type="dxa"/>
              <w:left w:w="58" w:type="dxa"/>
              <w:bottom w:w="58" w:type="dxa"/>
              <w:right w:w="58" w:type="dxa"/>
            </w:tcMar>
          </w:tcPr>
          <w:p w:rsidR="00FB45E6" w:rsidRPr="000555D4" w:rsidRDefault="00FB45E6" w:rsidP="003D4E56">
            <w:pPr>
              <w:rPr>
                <w:rFonts w:ascii="Arial" w:hAnsi="Arial" w:cs="Arial"/>
                <w:kern w:val="20"/>
                <w:sz w:val="20"/>
                <w:szCs w:val="20"/>
              </w:rPr>
            </w:pPr>
          </w:p>
        </w:tc>
        <w:tc>
          <w:tcPr>
            <w:tcW w:w="1250" w:type="pct"/>
            <w:tcMar>
              <w:top w:w="58" w:type="dxa"/>
              <w:left w:w="58" w:type="dxa"/>
              <w:bottom w:w="58" w:type="dxa"/>
              <w:right w:w="58" w:type="dxa"/>
            </w:tcMar>
          </w:tcPr>
          <w:p w:rsidR="00FB45E6" w:rsidRPr="000555D4" w:rsidRDefault="00FB45E6" w:rsidP="003D4E56">
            <w:pPr>
              <w:rPr>
                <w:rFonts w:ascii="Arial" w:hAnsi="Arial" w:cs="Arial"/>
                <w:kern w:val="20"/>
                <w:sz w:val="20"/>
                <w:szCs w:val="20"/>
              </w:rPr>
            </w:pPr>
          </w:p>
        </w:tc>
        <w:tc>
          <w:tcPr>
            <w:tcW w:w="1250" w:type="pct"/>
            <w:tcMar>
              <w:top w:w="58" w:type="dxa"/>
              <w:left w:w="58" w:type="dxa"/>
              <w:bottom w:w="58" w:type="dxa"/>
              <w:right w:w="58" w:type="dxa"/>
            </w:tcMar>
          </w:tcPr>
          <w:p w:rsidR="00FB45E6" w:rsidRPr="000555D4" w:rsidRDefault="00FB45E6" w:rsidP="003D4E56">
            <w:pPr>
              <w:rPr>
                <w:rFonts w:ascii="Arial" w:hAnsi="Arial" w:cs="Arial"/>
                <w:kern w:val="20"/>
                <w:sz w:val="20"/>
                <w:szCs w:val="20"/>
              </w:rPr>
            </w:pPr>
          </w:p>
        </w:tc>
      </w:tr>
      <w:tr w:rsidR="00FB45E6" w:rsidRPr="000555D4" w:rsidTr="003D4E56">
        <w:tc>
          <w:tcPr>
            <w:tcW w:w="1250" w:type="pct"/>
            <w:tcMar>
              <w:top w:w="58" w:type="dxa"/>
              <w:left w:w="58" w:type="dxa"/>
              <w:bottom w:w="58" w:type="dxa"/>
              <w:right w:w="58" w:type="dxa"/>
            </w:tcMar>
          </w:tcPr>
          <w:p w:rsidR="00FB45E6" w:rsidRPr="000555D4" w:rsidRDefault="00FB45E6" w:rsidP="003D4E56">
            <w:pPr>
              <w:rPr>
                <w:rFonts w:ascii="Arial" w:hAnsi="Arial" w:cs="Arial"/>
                <w:kern w:val="20"/>
                <w:sz w:val="20"/>
                <w:szCs w:val="20"/>
              </w:rPr>
            </w:pPr>
            <w:r w:rsidRPr="000555D4">
              <w:rPr>
                <w:rFonts w:ascii="Arial" w:hAnsi="Arial" w:cs="Arial"/>
                <w:kern w:val="20"/>
                <w:sz w:val="20"/>
                <w:szCs w:val="20"/>
              </w:rPr>
              <w:t>To promote and en</w:t>
            </w:r>
            <w:r>
              <w:rPr>
                <w:rFonts w:ascii="Arial" w:hAnsi="Arial" w:cs="Arial"/>
                <w:kern w:val="20"/>
                <w:sz w:val="20"/>
                <w:szCs w:val="20"/>
              </w:rPr>
              <w:t>courage student, faculty, staff</w:t>
            </w:r>
            <w:r w:rsidRPr="000555D4">
              <w:rPr>
                <w:rFonts w:ascii="Arial" w:hAnsi="Arial" w:cs="Arial"/>
                <w:kern w:val="20"/>
                <w:sz w:val="20"/>
                <w:szCs w:val="20"/>
              </w:rPr>
              <w:t xml:space="preserve"> and community interaction in a positive </w:t>
            </w:r>
            <w:r w:rsidRPr="000555D4">
              <w:rPr>
                <w:rFonts w:ascii="Arial" w:hAnsi="Arial" w:cs="Arial"/>
                <w:kern w:val="20"/>
                <w:sz w:val="20"/>
                <w:szCs w:val="20"/>
              </w:rPr>
              <w:lastRenderedPageBreak/>
              <w:t>academic climate that creates opportuni</w:t>
            </w:r>
            <w:r>
              <w:rPr>
                <w:rFonts w:ascii="Arial" w:hAnsi="Arial" w:cs="Arial"/>
                <w:kern w:val="20"/>
                <w:sz w:val="20"/>
                <w:szCs w:val="20"/>
              </w:rPr>
              <w:t>ties for cultural, intellectual</w:t>
            </w:r>
            <w:r w:rsidRPr="000555D4">
              <w:rPr>
                <w:rFonts w:ascii="Arial" w:hAnsi="Arial" w:cs="Arial"/>
                <w:kern w:val="20"/>
                <w:sz w:val="20"/>
                <w:szCs w:val="20"/>
              </w:rPr>
              <w:t xml:space="preserve"> and personal enrichment for the University and the communities it serves.</w:t>
            </w:r>
          </w:p>
        </w:tc>
        <w:tc>
          <w:tcPr>
            <w:tcW w:w="1250" w:type="pct"/>
            <w:tcMar>
              <w:top w:w="58" w:type="dxa"/>
              <w:left w:w="58" w:type="dxa"/>
              <w:bottom w:w="58" w:type="dxa"/>
              <w:right w:w="58" w:type="dxa"/>
            </w:tcMar>
          </w:tcPr>
          <w:p w:rsidR="00FB45E6" w:rsidRPr="000555D4" w:rsidRDefault="00FB45E6" w:rsidP="003D4E56">
            <w:pPr>
              <w:rPr>
                <w:rFonts w:ascii="Arial" w:hAnsi="Arial" w:cs="Arial"/>
                <w:kern w:val="20"/>
                <w:sz w:val="20"/>
                <w:szCs w:val="20"/>
              </w:rPr>
            </w:pPr>
          </w:p>
        </w:tc>
        <w:tc>
          <w:tcPr>
            <w:tcW w:w="1250" w:type="pct"/>
            <w:tcMar>
              <w:top w:w="58" w:type="dxa"/>
              <w:left w:w="58" w:type="dxa"/>
              <w:bottom w:w="58" w:type="dxa"/>
              <w:right w:w="58" w:type="dxa"/>
            </w:tcMar>
          </w:tcPr>
          <w:p w:rsidR="00FB45E6" w:rsidRPr="000555D4" w:rsidRDefault="00FB45E6" w:rsidP="003D4E56">
            <w:pPr>
              <w:rPr>
                <w:rFonts w:ascii="Arial" w:hAnsi="Arial" w:cs="Arial"/>
                <w:kern w:val="20"/>
                <w:sz w:val="20"/>
                <w:szCs w:val="20"/>
              </w:rPr>
            </w:pPr>
          </w:p>
        </w:tc>
        <w:tc>
          <w:tcPr>
            <w:tcW w:w="1250" w:type="pct"/>
            <w:tcMar>
              <w:top w:w="58" w:type="dxa"/>
              <w:left w:w="58" w:type="dxa"/>
              <w:bottom w:w="58" w:type="dxa"/>
              <w:right w:w="58" w:type="dxa"/>
            </w:tcMar>
          </w:tcPr>
          <w:p w:rsidR="00FB45E6" w:rsidRPr="000555D4" w:rsidRDefault="00FB45E6" w:rsidP="003D4E56">
            <w:pPr>
              <w:rPr>
                <w:rFonts w:ascii="Arial" w:hAnsi="Arial" w:cs="Arial"/>
                <w:kern w:val="20"/>
                <w:sz w:val="20"/>
                <w:szCs w:val="20"/>
              </w:rPr>
            </w:pPr>
          </w:p>
        </w:tc>
      </w:tr>
    </w:tbl>
    <w:p w:rsidR="00FB45E6" w:rsidRPr="000555D4" w:rsidRDefault="00FB45E6" w:rsidP="00FB45E6">
      <w:pPr>
        <w:rPr>
          <w:rFonts w:ascii="Arial" w:hAnsi="Arial" w:cs="Arial"/>
          <w:kern w:val="20"/>
          <w:sz w:val="20"/>
          <w:szCs w:val="20"/>
        </w:rPr>
      </w:pPr>
    </w:p>
    <w:p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u w:val="single"/>
        </w:rPr>
        <w:t xml:space="preserve">Discussion of Instructional Changes Resulting from </w:t>
      </w:r>
      <w:sdt>
        <w:sdtPr>
          <w:rPr>
            <w:rFonts w:ascii="Arial" w:hAnsi="Arial" w:cs="Arial"/>
            <w:b/>
            <w:kern w:val="20"/>
            <w:sz w:val="20"/>
            <w:szCs w:val="20"/>
            <w:u w:val="single"/>
          </w:rPr>
          <w:alias w:val="Academic Year Under Review"/>
          <w:id w:val="1150181280"/>
          <w:placeholder>
            <w:docPart w:val="ACD7D44D0BDC45328DAD0AFDCF2C3001"/>
          </w:placeholder>
        </w:sdtPr>
        <w:sdtEndPr/>
        <w:sdtContent>
          <w:r w:rsidR="00FB45E6">
            <w:rPr>
              <w:rFonts w:ascii="Arial" w:hAnsi="Arial" w:cs="Arial"/>
              <w:b/>
              <w:kern w:val="20"/>
              <w:sz w:val="20"/>
              <w:szCs w:val="20"/>
              <w:u w:val="single"/>
            </w:rPr>
            <w:t>2011-2012 Sport Management</w:t>
          </w:r>
        </w:sdtContent>
      </w:sdt>
      <w:r w:rsidR="00551447" w:rsidRPr="000555D4">
        <w:rPr>
          <w:rFonts w:ascii="Arial" w:hAnsi="Arial" w:cs="Arial"/>
          <w:b/>
          <w:kern w:val="20"/>
          <w:sz w:val="20"/>
          <w:szCs w:val="20"/>
          <w:u w:val="single"/>
        </w:rPr>
        <w:t xml:space="preserve"> </w:t>
      </w:r>
      <w:r w:rsidR="007F4929">
        <w:rPr>
          <w:rFonts w:ascii="Arial" w:hAnsi="Arial" w:cs="Arial"/>
          <w:b/>
          <w:kern w:val="20"/>
          <w:sz w:val="20"/>
          <w:szCs w:val="20"/>
          <w:u w:val="single"/>
        </w:rPr>
        <w:t xml:space="preserve">Degree </w:t>
      </w:r>
      <w:r w:rsidR="00291BCC" w:rsidRPr="000555D4">
        <w:rPr>
          <w:rFonts w:ascii="Arial" w:hAnsi="Arial" w:cs="Arial"/>
          <w:b/>
          <w:kern w:val="20"/>
          <w:sz w:val="20"/>
          <w:szCs w:val="20"/>
          <w:u w:val="single"/>
        </w:rPr>
        <w:t xml:space="preserve">Program </w:t>
      </w:r>
      <w:r w:rsidRPr="000555D4">
        <w:rPr>
          <w:rFonts w:ascii="Arial" w:hAnsi="Arial" w:cs="Arial"/>
          <w:b/>
          <w:kern w:val="20"/>
          <w:sz w:val="20"/>
          <w:szCs w:val="20"/>
          <w:u w:val="single"/>
        </w:rPr>
        <w:t>Student Learning Report</w:t>
      </w:r>
    </w:p>
    <w:p w:rsidR="00B532C0" w:rsidRPr="000555D4" w:rsidRDefault="00B532C0" w:rsidP="0078490F">
      <w:pPr>
        <w:jc w:val="center"/>
        <w:rPr>
          <w:rFonts w:ascii="Arial" w:hAnsi="Arial" w:cs="Arial"/>
          <w:b/>
          <w:kern w:val="20"/>
          <w:sz w:val="20"/>
          <w:szCs w:val="20"/>
          <w:u w:val="single"/>
        </w:rPr>
      </w:pPr>
    </w:p>
    <w:p w:rsidR="00263105" w:rsidRPr="00263105" w:rsidRDefault="00C95A62" w:rsidP="00B532C0">
      <w:pPr>
        <w:numPr>
          <w:ilvl w:val="0"/>
          <w:numId w:val="2"/>
        </w:numPr>
        <w:tabs>
          <w:tab w:val="clear" w:pos="630"/>
        </w:tabs>
        <w:ind w:left="360"/>
        <w:rPr>
          <w:rFonts w:ascii="Arial" w:hAnsi="Arial" w:cs="Arial"/>
          <w:kern w:val="20"/>
          <w:sz w:val="20"/>
          <w:szCs w:val="20"/>
        </w:rPr>
      </w:pPr>
      <w:r w:rsidRPr="00263105">
        <w:rPr>
          <w:rFonts w:ascii="Arial" w:hAnsi="Arial" w:cs="Arial"/>
          <w:bCs/>
          <w:kern w:val="20"/>
          <w:sz w:val="20"/>
          <w:szCs w:val="20"/>
        </w:rPr>
        <w:t>List and discuss all i</w:t>
      </w:r>
      <w:r w:rsidR="00255F97" w:rsidRPr="00263105">
        <w:rPr>
          <w:rFonts w:ascii="Arial" w:hAnsi="Arial" w:cs="Arial"/>
          <w:bCs/>
          <w:kern w:val="20"/>
          <w:sz w:val="20"/>
          <w:szCs w:val="20"/>
        </w:rPr>
        <w:t xml:space="preserve">nstructional or assessment </w:t>
      </w:r>
      <w:r w:rsidR="007B1653">
        <w:rPr>
          <w:rFonts w:ascii="Arial" w:hAnsi="Arial" w:cs="Arial"/>
          <w:bCs/>
          <w:kern w:val="20"/>
          <w:sz w:val="20"/>
          <w:szCs w:val="20"/>
        </w:rPr>
        <w:t>changes proposed in Part 5</w:t>
      </w:r>
      <w:r w:rsidR="00247DA1">
        <w:rPr>
          <w:rFonts w:ascii="Arial" w:hAnsi="Arial" w:cs="Arial"/>
          <w:bCs/>
          <w:kern w:val="20"/>
          <w:sz w:val="20"/>
          <w:szCs w:val="20"/>
        </w:rPr>
        <w:t xml:space="preserve"> of last year’s </w:t>
      </w:r>
      <w:r w:rsidR="007F4929" w:rsidRPr="00263105">
        <w:rPr>
          <w:rFonts w:ascii="Arial" w:hAnsi="Arial" w:cs="Arial"/>
          <w:bCs/>
          <w:kern w:val="20"/>
          <w:sz w:val="20"/>
          <w:szCs w:val="20"/>
        </w:rPr>
        <w:t xml:space="preserve">Degree </w:t>
      </w:r>
      <w:r w:rsidR="00812DD2" w:rsidRPr="00263105">
        <w:rPr>
          <w:rFonts w:ascii="Arial" w:hAnsi="Arial" w:cs="Arial"/>
          <w:bCs/>
          <w:kern w:val="20"/>
          <w:sz w:val="20"/>
          <w:szCs w:val="20"/>
        </w:rPr>
        <w:t>Program Student Learning Report</w:t>
      </w:r>
      <w:r w:rsidR="00DA4E9F" w:rsidRPr="00263105">
        <w:rPr>
          <w:rFonts w:ascii="Arial" w:hAnsi="Arial" w:cs="Arial"/>
          <w:bCs/>
          <w:kern w:val="20"/>
          <w:sz w:val="20"/>
          <w:szCs w:val="20"/>
        </w:rPr>
        <w:t xml:space="preserve">, whether implemented or not. </w:t>
      </w:r>
      <w:r w:rsidR="00812DD2" w:rsidRPr="00263105">
        <w:rPr>
          <w:rFonts w:ascii="Arial" w:hAnsi="Arial" w:cs="Arial"/>
          <w:bCs/>
          <w:kern w:val="20"/>
          <w:sz w:val="20"/>
          <w:szCs w:val="20"/>
        </w:rPr>
        <w:t>Any</w:t>
      </w:r>
      <w:r w:rsidR="00DA4E9F" w:rsidRPr="00263105">
        <w:rPr>
          <w:rFonts w:ascii="Arial" w:hAnsi="Arial" w:cs="Arial"/>
          <w:bCs/>
          <w:kern w:val="20"/>
          <w:sz w:val="20"/>
          <w:szCs w:val="20"/>
        </w:rPr>
        <w:t xml:space="preserve"> other c</w:t>
      </w:r>
      <w:r w:rsidR="00366A9D" w:rsidRPr="00263105">
        <w:rPr>
          <w:rFonts w:ascii="Arial" w:hAnsi="Arial" w:cs="Arial"/>
          <w:bCs/>
          <w:kern w:val="20"/>
          <w:sz w:val="20"/>
          <w:szCs w:val="20"/>
        </w:rPr>
        <w:t>hanges or assessment activities</w:t>
      </w:r>
      <w:r w:rsidR="00823E81" w:rsidRPr="00263105">
        <w:rPr>
          <w:rFonts w:ascii="Arial" w:hAnsi="Arial" w:cs="Arial"/>
          <w:bCs/>
          <w:kern w:val="20"/>
          <w:sz w:val="20"/>
          <w:szCs w:val="20"/>
        </w:rPr>
        <w:t xml:space="preserve"> from last year</w:t>
      </w:r>
      <w:r w:rsidR="00366A9D" w:rsidRPr="00263105">
        <w:rPr>
          <w:rFonts w:ascii="Arial" w:hAnsi="Arial" w:cs="Arial"/>
          <w:bCs/>
          <w:kern w:val="20"/>
          <w:sz w:val="20"/>
          <w:szCs w:val="20"/>
        </w:rPr>
        <w:t>,</w:t>
      </w:r>
      <w:r w:rsidR="00823E81" w:rsidRPr="00263105">
        <w:rPr>
          <w:rFonts w:ascii="Arial" w:hAnsi="Arial" w:cs="Arial"/>
          <w:bCs/>
          <w:kern w:val="20"/>
          <w:sz w:val="20"/>
          <w:szCs w:val="20"/>
        </w:rPr>
        <w:t xml:space="preserve"> but</w:t>
      </w:r>
      <w:r w:rsidR="00DA4E9F" w:rsidRPr="00263105">
        <w:rPr>
          <w:rFonts w:ascii="Arial" w:hAnsi="Arial" w:cs="Arial"/>
          <w:bCs/>
          <w:kern w:val="20"/>
          <w:sz w:val="20"/>
          <w:szCs w:val="20"/>
        </w:rPr>
        <w:t xml:space="preserve"> not mentioned in last year’s report</w:t>
      </w:r>
      <w:r w:rsidR="00366A9D" w:rsidRPr="00263105">
        <w:rPr>
          <w:rFonts w:ascii="Arial" w:hAnsi="Arial" w:cs="Arial"/>
          <w:bCs/>
          <w:kern w:val="20"/>
          <w:sz w:val="20"/>
          <w:szCs w:val="20"/>
        </w:rPr>
        <w:t>,</w:t>
      </w:r>
      <w:r w:rsidR="007E275F" w:rsidRPr="00263105">
        <w:rPr>
          <w:rFonts w:ascii="Arial" w:hAnsi="Arial" w:cs="Arial"/>
          <w:bCs/>
          <w:kern w:val="20"/>
          <w:sz w:val="20"/>
          <w:szCs w:val="20"/>
        </w:rPr>
        <w:t xml:space="preserve"> </w:t>
      </w:r>
      <w:r w:rsidR="00255F97" w:rsidRPr="00263105">
        <w:rPr>
          <w:rFonts w:ascii="Arial" w:hAnsi="Arial" w:cs="Arial"/>
          <w:bCs/>
          <w:kern w:val="20"/>
          <w:sz w:val="20"/>
          <w:szCs w:val="20"/>
        </w:rPr>
        <w:t>should be discussed here as well</w:t>
      </w:r>
      <w:r w:rsidR="0035721E" w:rsidRPr="00263105">
        <w:rPr>
          <w:rFonts w:ascii="Arial" w:hAnsi="Arial" w:cs="Arial"/>
          <w:bCs/>
          <w:kern w:val="20"/>
          <w:sz w:val="20"/>
          <w:szCs w:val="20"/>
        </w:rPr>
        <w:t xml:space="preserve">. </w:t>
      </w:r>
      <w:r w:rsidR="005B1C94" w:rsidRPr="00263105">
        <w:rPr>
          <w:rFonts w:ascii="Arial" w:hAnsi="Arial" w:cs="Arial"/>
          <w:bCs/>
          <w:kern w:val="2"/>
          <w:sz w:val="20"/>
          <w:szCs w:val="20"/>
        </w:rPr>
        <w:t xml:space="preserve">Emphasis should be placed on student learning and considerations such as course improvements, the assessment process, and the budget. </w:t>
      </w:r>
      <w:r w:rsidRPr="00263105">
        <w:rPr>
          <w:rFonts w:ascii="Arial" w:hAnsi="Arial" w:cs="Arial"/>
          <w:bCs/>
          <w:sz w:val="20"/>
          <w:szCs w:val="20"/>
        </w:rPr>
        <w:t xml:space="preserve">If no changes were planned or implemented, </w:t>
      </w:r>
      <w:r w:rsidR="00723059" w:rsidRPr="00263105">
        <w:rPr>
          <w:rFonts w:ascii="Arial" w:hAnsi="Arial" w:cs="Arial"/>
          <w:bCs/>
          <w:kern w:val="20"/>
          <w:sz w:val="20"/>
          <w:szCs w:val="20"/>
        </w:rPr>
        <w:t xml:space="preserve">simply </w:t>
      </w:r>
      <w:r w:rsidRPr="00263105">
        <w:rPr>
          <w:rFonts w:ascii="Arial" w:hAnsi="Arial" w:cs="Arial"/>
          <w:bCs/>
          <w:sz w:val="20"/>
          <w:szCs w:val="20"/>
        </w:rPr>
        <w:t>state “</w:t>
      </w:r>
      <w:r w:rsidR="001308CE" w:rsidRPr="00263105">
        <w:rPr>
          <w:rFonts w:ascii="Arial" w:hAnsi="Arial" w:cs="Arial"/>
          <w:bCs/>
          <w:sz w:val="20"/>
          <w:szCs w:val="20"/>
        </w:rPr>
        <w:t>N</w:t>
      </w:r>
      <w:r w:rsidRPr="00263105">
        <w:rPr>
          <w:rFonts w:ascii="Arial" w:hAnsi="Arial" w:cs="Arial"/>
          <w:bCs/>
          <w:sz w:val="20"/>
          <w:szCs w:val="20"/>
        </w:rPr>
        <w:t>o changes were planned or implemented.”</w:t>
      </w:r>
      <w:r w:rsidR="00263105">
        <w:rPr>
          <w:rFonts w:ascii="Arial" w:hAnsi="Arial" w:cs="Arial"/>
          <w:bCs/>
          <w:sz w:val="20"/>
          <w:szCs w:val="20"/>
        </w:rPr>
        <w:t xml:space="preserve"> </w:t>
      </w:r>
    </w:p>
    <w:p w:rsidR="00B532C0" w:rsidRPr="00263105" w:rsidRDefault="00687BCA" w:rsidP="00263105">
      <w:pPr>
        <w:rPr>
          <w:rFonts w:ascii="Arial" w:hAnsi="Arial" w:cs="Arial"/>
          <w:kern w:val="20"/>
          <w:sz w:val="20"/>
          <w:szCs w:val="20"/>
        </w:rPr>
      </w:pPr>
      <w:r w:rsidRPr="00263105">
        <w:rPr>
          <w:rFonts w:ascii="Arial" w:hAnsi="Arial" w:cs="Arial"/>
          <w:bCs/>
          <w:sz w:val="20"/>
          <w:szCs w:val="20"/>
        </w:rPr>
        <w:t xml:space="preserve">  </w:t>
      </w:r>
    </w:p>
    <w:p w:rsidR="00263105" w:rsidRPr="00263105" w:rsidRDefault="00263105" w:rsidP="00263105">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0A3E57" w:rsidRPr="000555D4" w:rsidTr="004D1E27">
        <w:tc>
          <w:tcPr>
            <w:tcW w:w="1967" w:type="pct"/>
            <w:shd w:val="clear" w:color="auto" w:fill="D9D9D9" w:themeFill="background1" w:themeFillShade="D9"/>
            <w:tcMar>
              <w:top w:w="58" w:type="dxa"/>
              <w:left w:w="58" w:type="dxa"/>
              <w:bottom w:w="58" w:type="dxa"/>
              <w:right w:w="58" w:type="dxa"/>
            </w:tcMar>
          </w:tcPr>
          <w:p w:rsidR="000A3E57" w:rsidRPr="000555D4" w:rsidRDefault="000A3E57" w:rsidP="002A77C4">
            <w:pPr>
              <w:jc w:val="center"/>
              <w:rPr>
                <w:rFonts w:ascii="Arial" w:hAnsi="Arial" w:cs="Arial"/>
                <w:b/>
                <w:kern w:val="20"/>
                <w:sz w:val="20"/>
                <w:szCs w:val="20"/>
              </w:rPr>
            </w:pPr>
            <w:r w:rsidRPr="000555D4">
              <w:rPr>
                <w:rFonts w:ascii="Arial" w:hAnsi="Arial" w:cs="Arial"/>
                <w:b/>
                <w:kern w:val="20"/>
                <w:sz w:val="20"/>
                <w:szCs w:val="20"/>
              </w:rPr>
              <w:t xml:space="preserve">Instructional or Assessment </w:t>
            </w:r>
            <w:r w:rsidR="00A31D57" w:rsidRPr="000555D4">
              <w:rPr>
                <w:rFonts w:ascii="Arial" w:hAnsi="Arial" w:cs="Arial"/>
                <w:b/>
                <w:kern w:val="20"/>
                <w:sz w:val="20"/>
                <w:szCs w:val="20"/>
              </w:rPr>
              <w:t>Changes</w:t>
            </w:r>
          </w:p>
        </w:tc>
        <w:tc>
          <w:tcPr>
            <w:tcW w:w="600" w:type="pct"/>
            <w:shd w:val="clear" w:color="auto" w:fill="D9D9D9" w:themeFill="background1" w:themeFillShade="D9"/>
            <w:tcMar>
              <w:top w:w="58" w:type="dxa"/>
              <w:left w:w="58" w:type="dxa"/>
              <w:bottom w:w="58" w:type="dxa"/>
              <w:right w:w="58" w:type="dxa"/>
            </w:tcMar>
          </w:tcPr>
          <w:p w:rsidR="000A3E57" w:rsidRPr="000555D4" w:rsidRDefault="00A11415" w:rsidP="002A77C4">
            <w:pPr>
              <w:jc w:val="center"/>
              <w:rPr>
                <w:rFonts w:ascii="Arial" w:hAnsi="Arial" w:cs="Arial"/>
                <w:b/>
                <w:kern w:val="20"/>
                <w:sz w:val="20"/>
                <w:szCs w:val="20"/>
              </w:rPr>
            </w:pPr>
            <w:r>
              <w:rPr>
                <w:rFonts w:ascii="Arial" w:hAnsi="Arial" w:cs="Arial"/>
                <w:b/>
                <w:kern w:val="20"/>
                <w:sz w:val="20"/>
                <w:szCs w:val="20"/>
              </w:rPr>
              <w:t>Changes Implemented</w:t>
            </w:r>
            <w:r w:rsidR="000A3E57" w:rsidRPr="000555D4">
              <w:rPr>
                <w:rFonts w:ascii="Arial" w:hAnsi="Arial" w:cs="Arial"/>
                <w:b/>
                <w:kern w:val="20"/>
                <w:sz w:val="20"/>
                <w:szCs w:val="20"/>
              </w:rPr>
              <w:t xml:space="preserve"> (Y/N)</w:t>
            </w:r>
          </w:p>
        </w:tc>
        <w:tc>
          <w:tcPr>
            <w:tcW w:w="2433" w:type="pct"/>
            <w:shd w:val="clear" w:color="auto" w:fill="D9D9D9" w:themeFill="background1" w:themeFillShade="D9"/>
            <w:tcMar>
              <w:top w:w="58" w:type="dxa"/>
              <w:left w:w="58" w:type="dxa"/>
              <w:bottom w:w="58" w:type="dxa"/>
              <w:right w:w="58" w:type="dxa"/>
            </w:tcMar>
          </w:tcPr>
          <w:p w:rsidR="000A3E57" w:rsidRPr="004E324F" w:rsidRDefault="00C54C24" w:rsidP="004E324F">
            <w:pPr>
              <w:jc w:val="center"/>
              <w:rPr>
                <w:rFonts w:ascii="Arial" w:hAnsi="Arial" w:cs="Arial"/>
                <w:b/>
                <w:sz w:val="20"/>
                <w:szCs w:val="20"/>
              </w:rPr>
            </w:pPr>
            <w:r>
              <w:rPr>
                <w:rFonts w:ascii="Arial" w:hAnsi="Arial" w:cs="Arial"/>
                <w:b/>
                <w:sz w:val="20"/>
                <w:szCs w:val="20"/>
              </w:rPr>
              <w:t>I</w:t>
            </w:r>
            <w:r w:rsidRPr="00F15988">
              <w:rPr>
                <w:rFonts w:ascii="Arial" w:hAnsi="Arial" w:cs="Arial"/>
                <w:b/>
                <w:sz w:val="20"/>
                <w:szCs w:val="20"/>
              </w:rPr>
              <w:t xml:space="preserve">mpact of Changes on </w:t>
            </w:r>
            <w:r>
              <w:rPr>
                <w:rFonts w:ascii="Arial" w:hAnsi="Arial" w:cs="Arial"/>
                <w:b/>
                <w:sz w:val="20"/>
                <w:szCs w:val="20"/>
              </w:rPr>
              <w:t xml:space="preserve">Degree Program </w:t>
            </w:r>
            <w:r w:rsidRPr="00B03C4C">
              <w:rPr>
                <w:rFonts w:ascii="Arial" w:hAnsi="Arial" w:cs="Arial"/>
                <w:b/>
                <w:sz w:val="20"/>
                <w:szCs w:val="20"/>
              </w:rPr>
              <w:t>Curriculum</w:t>
            </w:r>
            <w:r w:rsidR="004E324F">
              <w:rPr>
                <w:rFonts w:ascii="Arial" w:hAnsi="Arial" w:cs="Arial"/>
                <w:b/>
                <w:sz w:val="20"/>
                <w:szCs w:val="20"/>
              </w:rPr>
              <w:t xml:space="preserve"> or </w:t>
            </w:r>
            <w:r w:rsidRPr="00B03C4C">
              <w:rPr>
                <w:rFonts w:ascii="Arial" w:hAnsi="Arial" w:cs="Arial"/>
                <w:b/>
                <w:sz w:val="20"/>
                <w:szCs w:val="20"/>
              </w:rPr>
              <w:t>Budget</w:t>
            </w:r>
          </w:p>
        </w:tc>
      </w:tr>
      <w:tr w:rsidR="000A3E57" w:rsidRPr="000555D4" w:rsidTr="004D1E27">
        <w:tc>
          <w:tcPr>
            <w:tcW w:w="1967" w:type="pct"/>
            <w:tcMar>
              <w:top w:w="58" w:type="dxa"/>
              <w:left w:w="58" w:type="dxa"/>
              <w:bottom w:w="58" w:type="dxa"/>
              <w:right w:w="58" w:type="dxa"/>
            </w:tcMar>
          </w:tcPr>
          <w:p w:rsidR="000A3E57" w:rsidRPr="00FB45E6" w:rsidRDefault="00FB45E6" w:rsidP="00E81CB7">
            <w:pPr>
              <w:pStyle w:val="BodyText"/>
              <w:rPr>
                <w:rFonts w:ascii="Arial" w:hAnsi="Arial" w:cs="Arial"/>
                <w:b w:val="0"/>
                <w:kern w:val="20"/>
                <w:sz w:val="20"/>
              </w:rPr>
            </w:pPr>
            <w:r w:rsidRPr="00FB45E6">
              <w:rPr>
                <w:rFonts w:ascii="Arial" w:hAnsi="Arial" w:cs="Arial"/>
                <w:b w:val="0"/>
                <w:bCs/>
                <w:kern w:val="20"/>
                <w:sz w:val="20"/>
              </w:rPr>
              <w:t>The survey instrument needs further revision to determine if SO 5 can really reflect a learning outcome when the word “satisfied” is included in the scale.</w:t>
            </w:r>
          </w:p>
        </w:tc>
        <w:tc>
          <w:tcPr>
            <w:tcW w:w="600" w:type="pct"/>
            <w:tcMar>
              <w:top w:w="58" w:type="dxa"/>
              <w:left w:w="58" w:type="dxa"/>
              <w:bottom w:w="58" w:type="dxa"/>
              <w:right w:w="58" w:type="dxa"/>
            </w:tcMar>
          </w:tcPr>
          <w:p w:rsidR="000A3E57" w:rsidRPr="000555D4" w:rsidRDefault="00FB45E6" w:rsidP="00FB45E6">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0A3E57" w:rsidRPr="00FB45E6" w:rsidRDefault="00FB45E6" w:rsidP="00DD707E">
            <w:pPr>
              <w:pStyle w:val="BodyText"/>
              <w:rPr>
                <w:rFonts w:ascii="Arial" w:hAnsi="Arial" w:cs="Arial"/>
                <w:b w:val="0"/>
                <w:kern w:val="20"/>
                <w:sz w:val="20"/>
              </w:rPr>
            </w:pPr>
            <w:r w:rsidRPr="00FB45E6">
              <w:rPr>
                <w:rFonts w:ascii="Arial" w:hAnsi="Arial" w:cs="Arial"/>
                <w:b w:val="0"/>
                <w:bCs/>
                <w:kern w:val="20"/>
                <w:sz w:val="20"/>
              </w:rPr>
              <w:t>Improved terminology</w:t>
            </w:r>
            <w:r w:rsidR="00DD707E">
              <w:rPr>
                <w:rFonts w:ascii="Arial" w:hAnsi="Arial" w:cs="Arial"/>
                <w:b w:val="0"/>
                <w:bCs/>
                <w:kern w:val="20"/>
                <w:sz w:val="20"/>
              </w:rPr>
              <w:t xml:space="preserve"> was used in SO 5 so that satisfaction was not assumed.</w:t>
            </w:r>
            <w:r w:rsidRPr="00FB45E6">
              <w:rPr>
                <w:rFonts w:ascii="Arial" w:hAnsi="Arial" w:cs="Arial"/>
                <w:b w:val="0"/>
                <w:bCs/>
                <w:kern w:val="20"/>
                <w:sz w:val="20"/>
              </w:rPr>
              <w:t xml:space="preserve"> </w:t>
            </w:r>
          </w:p>
        </w:tc>
      </w:tr>
      <w:tr w:rsidR="00FB45E6" w:rsidRPr="000555D4" w:rsidTr="004D1E27">
        <w:tc>
          <w:tcPr>
            <w:tcW w:w="1967" w:type="pct"/>
            <w:tcMar>
              <w:top w:w="58" w:type="dxa"/>
              <w:left w:w="58" w:type="dxa"/>
              <w:bottom w:w="58" w:type="dxa"/>
              <w:right w:w="58" w:type="dxa"/>
            </w:tcMar>
          </w:tcPr>
          <w:p w:rsidR="00FB45E6" w:rsidRPr="00FB45E6" w:rsidRDefault="00FB45E6" w:rsidP="00E81CB7">
            <w:pPr>
              <w:pStyle w:val="BodyText"/>
              <w:rPr>
                <w:rFonts w:ascii="Arial" w:hAnsi="Arial" w:cs="Arial"/>
                <w:b w:val="0"/>
                <w:bCs/>
                <w:kern w:val="20"/>
                <w:sz w:val="20"/>
              </w:rPr>
            </w:pPr>
            <w:r w:rsidRPr="00FB45E6">
              <w:rPr>
                <w:rFonts w:ascii="Arial" w:hAnsi="Arial" w:cs="Arial"/>
                <w:b w:val="0"/>
                <w:bCs/>
                <w:kern w:val="20"/>
                <w:sz w:val="20"/>
              </w:rPr>
              <w:t>There are proposed degree program changes which will result in adding a Sport Ethics class and an Excel class along with more business support classes.</w:t>
            </w:r>
          </w:p>
        </w:tc>
        <w:tc>
          <w:tcPr>
            <w:tcW w:w="600" w:type="pct"/>
            <w:tcMar>
              <w:top w:w="58" w:type="dxa"/>
              <w:left w:w="58" w:type="dxa"/>
              <w:bottom w:w="58" w:type="dxa"/>
              <w:right w:w="58" w:type="dxa"/>
            </w:tcMar>
          </w:tcPr>
          <w:p w:rsidR="00FB45E6" w:rsidRDefault="00FB45E6" w:rsidP="00FB45E6">
            <w:pPr>
              <w:pStyle w:val="BodyText"/>
              <w:jc w:val="center"/>
              <w:rPr>
                <w:rFonts w:ascii="Arial" w:hAnsi="Arial" w:cs="Arial"/>
                <w:b w:val="0"/>
                <w:kern w:val="20"/>
                <w:sz w:val="20"/>
              </w:rPr>
            </w:pPr>
            <w:r>
              <w:rPr>
                <w:rFonts w:ascii="Arial" w:hAnsi="Arial" w:cs="Arial"/>
                <w:b w:val="0"/>
                <w:kern w:val="20"/>
                <w:sz w:val="20"/>
              </w:rPr>
              <w:t>Y</w:t>
            </w:r>
          </w:p>
          <w:p w:rsidR="00FB45E6" w:rsidRPr="000555D4" w:rsidRDefault="00FB45E6" w:rsidP="00FB45E6">
            <w:pPr>
              <w:pStyle w:val="BodyText"/>
              <w:jc w:val="center"/>
              <w:rPr>
                <w:rFonts w:ascii="Arial" w:hAnsi="Arial" w:cs="Arial"/>
                <w:b w:val="0"/>
                <w:kern w:val="20"/>
                <w:sz w:val="20"/>
              </w:rPr>
            </w:pPr>
          </w:p>
        </w:tc>
        <w:tc>
          <w:tcPr>
            <w:tcW w:w="2433" w:type="pct"/>
            <w:tcMar>
              <w:top w:w="58" w:type="dxa"/>
              <w:left w:w="58" w:type="dxa"/>
              <w:bottom w:w="58" w:type="dxa"/>
              <w:right w:w="58" w:type="dxa"/>
            </w:tcMar>
          </w:tcPr>
          <w:p w:rsidR="00FB45E6" w:rsidRPr="00FB45E6" w:rsidRDefault="00DD707E" w:rsidP="0094655B">
            <w:pPr>
              <w:pStyle w:val="BodyText"/>
              <w:rPr>
                <w:rFonts w:ascii="Arial" w:hAnsi="Arial" w:cs="Arial"/>
                <w:b w:val="0"/>
                <w:kern w:val="20"/>
                <w:sz w:val="20"/>
              </w:rPr>
            </w:pPr>
            <w:r>
              <w:rPr>
                <w:rFonts w:ascii="Arial" w:hAnsi="Arial" w:cs="Arial"/>
                <w:b w:val="0"/>
                <w:bCs/>
                <w:kern w:val="20"/>
                <w:sz w:val="20"/>
              </w:rPr>
              <w:t>The degree program was modified and an Ethics and Excel class was added to the program core requirements. Two options were added and the required minor was deleted. The Sport Business option requires more business classes to strengthen the degree. These changes go into effect for those beginning the program in Fall 2013.</w:t>
            </w:r>
            <w:r w:rsidR="00295A30">
              <w:rPr>
                <w:rFonts w:ascii="Arial" w:hAnsi="Arial" w:cs="Arial"/>
                <w:b w:val="0"/>
                <w:bCs/>
                <w:kern w:val="20"/>
                <w:sz w:val="20"/>
              </w:rPr>
              <w:t xml:space="preserve"> There will be a need for another instructor within two years.</w:t>
            </w:r>
          </w:p>
        </w:tc>
      </w:tr>
    </w:tbl>
    <w:p w:rsidR="00B532C0" w:rsidRPr="000555D4" w:rsidRDefault="00B532C0" w:rsidP="00B532C0">
      <w:pPr>
        <w:ind w:left="720"/>
        <w:rPr>
          <w:rFonts w:ascii="Arial" w:hAnsi="Arial" w:cs="Arial"/>
          <w:bCs/>
          <w:kern w:val="20"/>
          <w:sz w:val="20"/>
          <w:szCs w:val="20"/>
        </w:rPr>
      </w:pPr>
    </w:p>
    <w:p w:rsidR="00F1653B" w:rsidRPr="000555D4" w:rsidRDefault="002104AF" w:rsidP="00C80299">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 xml:space="preserve">The </w:t>
      </w:r>
      <w:r w:rsidR="001048B4">
        <w:rPr>
          <w:rFonts w:ascii="Arial" w:hAnsi="Arial" w:cs="Arial"/>
          <w:bCs/>
          <w:kern w:val="20"/>
          <w:sz w:val="20"/>
          <w:szCs w:val="20"/>
        </w:rPr>
        <w:t>Universi</w:t>
      </w:r>
      <w:r w:rsidR="007B1E5C">
        <w:rPr>
          <w:rFonts w:ascii="Arial" w:hAnsi="Arial" w:cs="Arial"/>
          <w:bCs/>
          <w:kern w:val="20"/>
          <w:sz w:val="20"/>
          <w:szCs w:val="20"/>
        </w:rPr>
        <w:t>ty Assessment Committee in its</w:t>
      </w:r>
      <w:r w:rsidR="001048B4">
        <w:rPr>
          <w:rFonts w:ascii="Arial" w:hAnsi="Arial" w:cs="Arial"/>
          <w:bCs/>
          <w:kern w:val="20"/>
          <w:sz w:val="20"/>
          <w:szCs w:val="20"/>
        </w:rPr>
        <w:t xml:space="preserve"> </w:t>
      </w:r>
      <w:r w:rsidR="007F4929">
        <w:rPr>
          <w:rFonts w:ascii="Arial" w:hAnsi="Arial" w:cs="Arial"/>
          <w:bCs/>
          <w:kern w:val="20"/>
          <w:sz w:val="20"/>
          <w:szCs w:val="20"/>
        </w:rPr>
        <w:t xml:space="preserve">Degree </w:t>
      </w:r>
      <w:r w:rsidR="00812DD2" w:rsidRPr="000555D4">
        <w:rPr>
          <w:rFonts w:ascii="Arial" w:hAnsi="Arial" w:cs="Arial"/>
          <w:bCs/>
          <w:kern w:val="20"/>
          <w:sz w:val="20"/>
          <w:szCs w:val="20"/>
        </w:rPr>
        <w:t xml:space="preserve">Program Peer Review Report </w:t>
      </w:r>
      <w:r w:rsidR="00F1653B" w:rsidRPr="000555D4">
        <w:rPr>
          <w:rFonts w:ascii="Arial" w:hAnsi="Arial" w:cs="Arial"/>
          <w:bCs/>
          <w:kern w:val="20"/>
          <w:sz w:val="20"/>
          <w:szCs w:val="20"/>
        </w:rPr>
        <w:t xml:space="preserve">provided feedback and recommendations </w:t>
      </w:r>
      <w:r w:rsidRPr="000555D4">
        <w:rPr>
          <w:rFonts w:ascii="Arial" w:hAnsi="Arial" w:cs="Arial"/>
          <w:bCs/>
          <w:kern w:val="20"/>
          <w:sz w:val="20"/>
          <w:szCs w:val="20"/>
        </w:rPr>
        <w:t>for improvement</w:t>
      </w:r>
      <w:r w:rsidR="005D6001" w:rsidRPr="000555D4">
        <w:rPr>
          <w:rFonts w:ascii="Arial" w:hAnsi="Arial" w:cs="Arial"/>
          <w:bCs/>
          <w:kern w:val="20"/>
          <w:sz w:val="20"/>
          <w:szCs w:val="20"/>
        </w:rPr>
        <w:t xml:space="preserve"> in assessment</w:t>
      </w:r>
      <w:r w:rsidR="00143A7F">
        <w:rPr>
          <w:rFonts w:ascii="Arial" w:hAnsi="Arial" w:cs="Arial"/>
          <w:bCs/>
          <w:kern w:val="20"/>
          <w:sz w:val="20"/>
          <w:szCs w:val="20"/>
        </w:rPr>
        <w:t>.</w:t>
      </w:r>
      <w:r w:rsidR="000D5234" w:rsidRPr="00143A7F">
        <w:rPr>
          <w:rFonts w:ascii="Arial" w:hAnsi="Arial" w:cs="Arial"/>
          <w:bCs/>
          <w:kern w:val="20"/>
          <w:sz w:val="20"/>
          <w:szCs w:val="20"/>
        </w:rPr>
        <w:t xml:space="preserve"> List or accurately summarize</w:t>
      </w:r>
      <w:r w:rsidR="00F1653B" w:rsidRPr="00143A7F">
        <w:rPr>
          <w:rFonts w:ascii="Arial" w:hAnsi="Arial" w:cs="Arial"/>
          <w:bCs/>
          <w:kern w:val="20"/>
          <w:sz w:val="20"/>
          <w:szCs w:val="20"/>
        </w:rPr>
        <w:t xml:space="preserve"> </w:t>
      </w:r>
      <w:r w:rsidR="00B81E75" w:rsidRPr="00A96446">
        <w:rPr>
          <w:rFonts w:ascii="Arial" w:hAnsi="Arial" w:cs="Arial"/>
          <w:bCs/>
          <w:kern w:val="20"/>
          <w:sz w:val="20"/>
          <w:szCs w:val="20"/>
          <w:u w:val="single"/>
        </w:rPr>
        <w:t>all feedback and</w:t>
      </w:r>
      <w:r w:rsidR="00F1653B" w:rsidRPr="00A96446">
        <w:rPr>
          <w:rFonts w:ascii="Arial" w:hAnsi="Arial" w:cs="Arial"/>
          <w:bCs/>
          <w:kern w:val="20"/>
          <w:sz w:val="20"/>
          <w:szCs w:val="20"/>
          <w:u w:val="single"/>
        </w:rPr>
        <w:t xml:space="preserve"> </w:t>
      </w:r>
      <w:r w:rsidR="00B81E75" w:rsidRPr="00A96446">
        <w:rPr>
          <w:rFonts w:ascii="Arial" w:hAnsi="Arial" w:cs="Arial"/>
          <w:bCs/>
          <w:kern w:val="20"/>
          <w:sz w:val="20"/>
          <w:szCs w:val="20"/>
          <w:u w:val="single"/>
        </w:rPr>
        <w:t>recommendations from the committee</w:t>
      </w:r>
      <w:r w:rsidR="00B81E75">
        <w:rPr>
          <w:rFonts w:ascii="Arial" w:hAnsi="Arial" w:cs="Arial"/>
          <w:bCs/>
          <w:kern w:val="20"/>
          <w:sz w:val="20"/>
          <w:szCs w:val="20"/>
        </w:rPr>
        <w:t>,</w:t>
      </w:r>
      <w:r w:rsidR="00F1653B" w:rsidRPr="000555D4">
        <w:rPr>
          <w:rFonts w:ascii="Arial" w:hAnsi="Arial" w:cs="Arial"/>
          <w:bCs/>
          <w:kern w:val="20"/>
          <w:sz w:val="20"/>
          <w:szCs w:val="20"/>
        </w:rPr>
        <w:t xml:space="preserve"> and state whether </w:t>
      </w:r>
      <w:r w:rsidR="00B81E75">
        <w:rPr>
          <w:rFonts w:ascii="Arial" w:hAnsi="Arial" w:cs="Arial"/>
          <w:bCs/>
          <w:kern w:val="20"/>
          <w:sz w:val="20"/>
          <w:szCs w:val="20"/>
        </w:rPr>
        <w:t xml:space="preserve">they were </w:t>
      </w:r>
      <w:r w:rsidR="00F1653B" w:rsidRPr="000555D4">
        <w:rPr>
          <w:rFonts w:ascii="Arial" w:hAnsi="Arial" w:cs="Arial"/>
          <w:bCs/>
          <w:kern w:val="20"/>
          <w:sz w:val="20"/>
          <w:szCs w:val="20"/>
        </w:rPr>
        <w:t xml:space="preserve">implemented or will be implemented at a future date. If </w:t>
      </w:r>
      <w:r w:rsidR="00B81E75">
        <w:rPr>
          <w:rFonts w:ascii="Arial" w:hAnsi="Arial" w:cs="Arial"/>
          <w:bCs/>
          <w:kern w:val="20"/>
          <w:sz w:val="20"/>
          <w:szCs w:val="20"/>
        </w:rPr>
        <w:t>they</w:t>
      </w:r>
      <w:r w:rsidR="00F1653B" w:rsidRPr="000555D4">
        <w:rPr>
          <w:rFonts w:ascii="Arial" w:hAnsi="Arial" w:cs="Arial"/>
          <w:bCs/>
          <w:kern w:val="20"/>
          <w:sz w:val="20"/>
          <w:szCs w:val="20"/>
        </w:rPr>
        <w:t xml:space="preserve"> </w:t>
      </w:r>
      <w:r w:rsidR="00B81E75">
        <w:rPr>
          <w:rFonts w:ascii="Arial" w:hAnsi="Arial" w:cs="Arial"/>
          <w:bCs/>
          <w:kern w:val="20"/>
          <w:sz w:val="20"/>
          <w:szCs w:val="20"/>
        </w:rPr>
        <w:t>were not or will not</w:t>
      </w:r>
      <w:r w:rsidR="00F1653B" w:rsidRPr="000555D4">
        <w:rPr>
          <w:rFonts w:ascii="Arial" w:hAnsi="Arial" w:cs="Arial"/>
          <w:bCs/>
          <w:kern w:val="20"/>
          <w:sz w:val="20"/>
          <w:szCs w:val="20"/>
        </w:rPr>
        <w:t xml:space="preserve"> be implemented, please explain why. If no changes were recommended last year, </w:t>
      </w:r>
      <w:r w:rsidR="00723059">
        <w:rPr>
          <w:rFonts w:ascii="Arial" w:hAnsi="Arial" w:cs="Arial"/>
          <w:bCs/>
          <w:kern w:val="20"/>
          <w:sz w:val="20"/>
          <w:szCs w:val="20"/>
        </w:rPr>
        <w:t xml:space="preserve">simply </w:t>
      </w:r>
      <w:r w:rsidR="00366A9D">
        <w:rPr>
          <w:rFonts w:ascii="Arial" w:hAnsi="Arial" w:cs="Arial"/>
          <w:bCs/>
          <w:kern w:val="20"/>
          <w:sz w:val="20"/>
          <w:szCs w:val="20"/>
        </w:rPr>
        <w:t>state “</w:t>
      </w:r>
      <w:r w:rsidR="001308CE">
        <w:rPr>
          <w:rFonts w:ascii="Arial" w:hAnsi="Arial" w:cs="Arial"/>
          <w:bCs/>
          <w:kern w:val="20"/>
          <w:sz w:val="20"/>
          <w:szCs w:val="20"/>
        </w:rPr>
        <w:t>N</w:t>
      </w:r>
      <w:r w:rsidR="00366A9D">
        <w:rPr>
          <w:rFonts w:ascii="Arial" w:hAnsi="Arial" w:cs="Arial"/>
          <w:bCs/>
          <w:kern w:val="20"/>
          <w:sz w:val="20"/>
          <w:szCs w:val="20"/>
        </w:rPr>
        <w:t>o changes</w:t>
      </w:r>
      <w:r w:rsidR="006C4AA1">
        <w:rPr>
          <w:rFonts w:ascii="Arial" w:hAnsi="Arial" w:cs="Arial"/>
          <w:bCs/>
          <w:kern w:val="20"/>
          <w:sz w:val="20"/>
          <w:szCs w:val="20"/>
        </w:rPr>
        <w:t xml:space="preserve"> were</w:t>
      </w:r>
      <w:r w:rsidR="00366A9D">
        <w:rPr>
          <w:rFonts w:ascii="Arial" w:hAnsi="Arial" w:cs="Arial"/>
          <w:bCs/>
          <w:kern w:val="20"/>
          <w:sz w:val="20"/>
          <w:szCs w:val="20"/>
        </w:rPr>
        <w:t xml:space="preserve"> recommended.”</w:t>
      </w:r>
    </w:p>
    <w:p w:rsidR="00B532C0" w:rsidRPr="000555D4" w:rsidRDefault="00B532C0" w:rsidP="00B532C0">
      <w:pPr>
        <w:ind w:left="360"/>
        <w:rPr>
          <w:rFonts w:ascii="Arial" w:hAnsi="Arial" w:cs="Arial"/>
          <w:bCs/>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5D6001" w:rsidRPr="000555D4" w:rsidTr="004D1E27">
        <w:tc>
          <w:tcPr>
            <w:tcW w:w="1967" w:type="pct"/>
            <w:shd w:val="clear" w:color="auto" w:fill="D9D9D9" w:themeFill="background1" w:themeFillShade="D9"/>
            <w:tcMar>
              <w:top w:w="58" w:type="dxa"/>
              <w:left w:w="58" w:type="dxa"/>
              <w:bottom w:w="58" w:type="dxa"/>
              <w:right w:w="58" w:type="dxa"/>
            </w:tcMar>
          </w:tcPr>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Feedback and Recommended Changes from the </w:t>
            </w:r>
            <w:r w:rsidR="00C95A62">
              <w:rPr>
                <w:rFonts w:ascii="Arial" w:hAnsi="Arial" w:cs="Arial"/>
                <w:b/>
                <w:kern w:val="20"/>
                <w:sz w:val="20"/>
                <w:szCs w:val="20"/>
              </w:rPr>
              <w:t xml:space="preserve">University </w:t>
            </w:r>
            <w:r w:rsidRPr="000555D4">
              <w:rPr>
                <w:rFonts w:ascii="Arial" w:hAnsi="Arial" w:cs="Arial"/>
                <w:b/>
                <w:kern w:val="20"/>
                <w:sz w:val="20"/>
                <w:szCs w:val="20"/>
              </w:rPr>
              <w:t>Assessment Committee</w:t>
            </w:r>
          </w:p>
        </w:tc>
        <w:tc>
          <w:tcPr>
            <w:tcW w:w="600" w:type="pct"/>
            <w:shd w:val="clear" w:color="auto" w:fill="D9D9D9" w:themeFill="background1" w:themeFillShade="D9"/>
            <w:tcMar>
              <w:top w:w="58" w:type="dxa"/>
              <w:left w:w="58" w:type="dxa"/>
              <w:bottom w:w="58" w:type="dxa"/>
              <w:right w:w="58" w:type="dxa"/>
            </w:tcMar>
          </w:tcPr>
          <w:p w:rsidR="005D6001" w:rsidRPr="000555D4" w:rsidRDefault="00A11415" w:rsidP="002A77C4">
            <w:pPr>
              <w:jc w:val="center"/>
              <w:rPr>
                <w:rFonts w:ascii="Arial" w:hAnsi="Arial" w:cs="Arial"/>
                <w:b/>
                <w:kern w:val="20"/>
                <w:sz w:val="20"/>
                <w:szCs w:val="20"/>
              </w:rPr>
            </w:pPr>
            <w:r>
              <w:rPr>
                <w:rFonts w:ascii="Arial" w:hAnsi="Arial" w:cs="Arial"/>
                <w:b/>
                <w:kern w:val="20"/>
                <w:sz w:val="20"/>
                <w:szCs w:val="20"/>
              </w:rPr>
              <w:t>Suggestions Implemented</w:t>
            </w:r>
          </w:p>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(Y/N)</w:t>
            </w:r>
          </w:p>
        </w:tc>
        <w:tc>
          <w:tcPr>
            <w:tcW w:w="2433" w:type="pct"/>
            <w:shd w:val="clear" w:color="auto" w:fill="D9D9D9" w:themeFill="background1" w:themeFillShade="D9"/>
            <w:tcMar>
              <w:top w:w="58" w:type="dxa"/>
              <w:left w:w="58" w:type="dxa"/>
              <w:bottom w:w="58" w:type="dxa"/>
              <w:right w:w="58" w:type="dxa"/>
            </w:tcMar>
          </w:tcPr>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Changes that Were </w:t>
            </w:r>
            <w:r w:rsidR="00B81E75">
              <w:rPr>
                <w:rFonts w:ascii="Arial" w:hAnsi="Arial" w:cs="Arial"/>
                <w:b/>
                <w:kern w:val="20"/>
                <w:sz w:val="20"/>
                <w:szCs w:val="20"/>
              </w:rPr>
              <w:t xml:space="preserve">or Will Be </w:t>
            </w:r>
            <w:r w:rsidRPr="000555D4">
              <w:rPr>
                <w:rFonts w:ascii="Arial" w:hAnsi="Arial" w:cs="Arial"/>
                <w:b/>
                <w:kern w:val="20"/>
                <w:sz w:val="20"/>
                <w:szCs w:val="20"/>
              </w:rPr>
              <w:t>Implemented</w:t>
            </w:r>
            <w:r w:rsidR="00B81E75">
              <w:rPr>
                <w:rFonts w:ascii="Arial" w:hAnsi="Arial" w:cs="Arial"/>
                <w:b/>
                <w:kern w:val="20"/>
                <w:sz w:val="20"/>
                <w:szCs w:val="20"/>
              </w:rPr>
              <w:t>,</w:t>
            </w:r>
            <w:r w:rsidRPr="000555D4">
              <w:rPr>
                <w:rFonts w:ascii="Arial" w:hAnsi="Arial" w:cs="Arial"/>
                <w:b/>
                <w:kern w:val="20"/>
                <w:sz w:val="20"/>
                <w:szCs w:val="20"/>
              </w:rPr>
              <w:t xml:space="preserve"> or</w:t>
            </w:r>
          </w:p>
          <w:p w:rsidR="005D6001" w:rsidRPr="000555D4" w:rsidRDefault="005D6001" w:rsidP="00B81E75">
            <w:pPr>
              <w:jc w:val="center"/>
              <w:rPr>
                <w:rFonts w:ascii="Arial" w:hAnsi="Arial" w:cs="Arial"/>
                <w:b/>
                <w:kern w:val="20"/>
                <w:sz w:val="20"/>
                <w:szCs w:val="20"/>
              </w:rPr>
            </w:pPr>
            <w:r w:rsidRPr="000555D4">
              <w:rPr>
                <w:rFonts w:ascii="Arial" w:hAnsi="Arial" w:cs="Arial"/>
                <w:b/>
                <w:kern w:val="20"/>
                <w:sz w:val="20"/>
                <w:szCs w:val="20"/>
              </w:rPr>
              <w:t>Rationale for Changes that Were Not Implemented</w:t>
            </w:r>
          </w:p>
        </w:tc>
      </w:tr>
      <w:tr w:rsidR="005D6001" w:rsidRPr="000555D4" w:rsidTr="004D1E27">
        <w:tc>
          <w:tcPr>
            <w:tcW w:w="1967" w:type="pct"/>
            <w:tcMar>
              <w:top w:w="58" w:type="dxa"/>
              <w:left w:w="58" w:type="dxa"/>
              <w:bottom w:w="58" w:type="dxa"/>
              <w:right w:w="58" w:type="dxa"/>
            </w:tcMar>
          </w:tcPr>
          <w:p w:rsidR="005D6001" w:rsidRPr="000555D4" w:rsidRDefault="00FB45E6" w:rsidP="0094655B">
            <w:pPr>
              <w:pStyle w:val="BodyText"/>
              <w:rPr>
                <w:rFonts w:ascii="Arial" w:hAnsi="Arial" w:cs="Arial"/>
                <w:b w:val="0"/>
                <w:kern w:val="20"/>
                <w:sz w:val="20"/>
              </w:rPr>
            </w:pPr>
            <w:r w:rsidRPr="0012244A">
              <w:rPr>
                <w:rFonts w:ascii="Arial" w:hAnsi="Arial" w:cs="Arial"/>
                <w:kern w:val="2"/>
                <w:sz w:val="20"/>
              </w:rPr>
              <w:lastRenderedPageBreak/>
              <w:t>B.</w:t>
            </w:r>
            <w:r w:rsidRPr="00D51840">
              <w:rPr>
                <w:rFonts w:ascii="Arial" w:hAnsi="Arial" w:cs="Arial"/>
                <w:kern w:val="2"/>
                <w:sz w:val="20"/>
              </w:rPr>
              <w:t xml:space="preserve"> </w:t>
            </w:r>
            <w:r>
              <w:rPr>
                <w:rFonts w:ascii="Arial" w:hAnsi="Arial" w:cs="Arial"/>
                <w:kern w:val="2"/>
                <w:sz w:val="20"/>
              </w:rPr>
              <w:t xml:space="preserve"> Consider switching Student Learning Outcome 1 for Student Outcome 3.  Outcome 1 appears to be aligned more with competence in multiple methods of innovative learning, and Outcome 3 appears to be aligned with scientific reasoning, communication, and critical thinking.</w:t>
            </w:r>
          </w:p>
        </w:tc>
        <w:tc>
          <w:tcPr>
            <w:tcW w:w="600" w:type="pct"/>
            <w:tcMar>
              <w:top w:w="58" w:type="dxa"/>
              <w:left w:w="58" w:type="dxa"/>
              <w:bottom w:w="58" w:type="dxa"/>
              <w:right w:w="58" w:type="dxa"/>
            </w:tcMar>
          </w:tcPr>
          <w:p w:rsidR="005D6001" w:rsidRPr="000555D4" w:rsidRDefault="00FB45E6" w:rsidP="00FB45E6">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5D6001" w:rsidRPr="000555D4" w:rsidRDefault="00451EC3" w:rsidP="0094655B">
            <w:pPr>
              <w:pStyle w:val="BodyText"/>
              <w:rPr>
                <w:rFonts w:ascii="Arial" w:hAnsi="Arial" w:cs="Arial"/>
                <w:b w:val="0"/>
                <w:kern w:val="20"/>
                <w:sz w:val="20"/>
              </w:rPr>
            </w:pPr>
            <w:r>
              <w:rPr>
                <w:rFonts w:ascii="Arial" w:hAnsi="Arial" w:cs="Arial"/>
                <w:b w:val="0"/>
                <w:kern w:val="20"/>
                <w:sz w:val="20"/>
              </w:rPr>
              <w:t>The outcomes were re-worded and the change is not necessary.</w:t>
            </w:r>
          </w:p>
        </w:tc>
      </w:tr>
      <w:tr w:rsidR="00FB45E6" w:rsidRPr="000555D4" w:rsidTr="004D1E27">
        <w:tc>
          <w:tcPr>
            <w:tcW w:w="1967" w:type="pct"/>
            <w:tcMar>
              <w:top w:w="58" w:type="dxa"/>
              <w:left w:w="58" w:type="dxa"/>
              <w:bottom w:w="58" w:type="dxa"/>
              <w:right w:w="58" w:type="dxa"/>
            </w:tcMar>
          </w:tcPr>
          <w:p w:rsidR="00FB45E6" w:rsidRPr="0012244A" w:rsidRDefault="00FB45E6" w:rsidP="0094655B">
            <w:pPr>
              <w:pStyle w:val="BodyText"/>
              <w:rPr>
                <w:rFonts w:ascii="Arial" w:hAnsi="Arial" w:cs="Arial"/>
                <w:kern w:val="2"/>
                <w:sz w:val="20"/>
              </w:rPr>
            </w:pPr>
            <w:r>
              <w:rPr>
                <w:rFonts w:ascii="Arial" w:hAnsi="Arial" w:cs="Arial"/>
                <w:kern w:val="2"/>
                <w:sz w:val="20"/>
              </w:rPr>
              <w:t xml:space="preserve">The new option was not submitted.  The limited number of faculty creates a burden on the existing faculty to implement curriculum and program changes.  </w:t>
            </w:r>
          </w:p>
        </w:tc>
        <w:tc>
          <w:tcPr>
            <w:tcW w:w="600" w:type="pct"/>
            <w:tcMar>
              <w:top w:w="58" w:type="dxa"/>
              <w:left w:w="58" w:type="dxa"/>
              <w:bottom w:w="58" w:type="dxa"/>
              <w:right w:w="58" w:type="dxa"/>
            </w:tcMar>
          </w:tcPr>
          <w:p w:rsidR="00FB45E6" w:rsidRPr="000555D4" w:rsidRDefault="00FB45E6" w:rsidP="00FB45E6">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FB45E6" w:rsidRPr="000555D4" w:rsidRDefault="00451EC3" w:rsidP="0094655B">
            <w:pPr>
              <w:pStyle w:val="BodyText"/>
              <w:rPr>
                <w:rFonts w:ascii="Arial" w:hAnsi="Arial" w:cs="Arial"/>
                <w:b w:val="0"/>
                <w:kern w:val="20"/>
                <w:sz w:val="20"/>
              </w:rPr>
            </w:pPr>
            <w:r>
              <w:rPr>
                <w:rFonts w:ascii="Arial" w:hAnsi="Arial" w:cs="Arial"/>
                <w:b w:val="0"/>
                <w:kern w:val="20"/>
                <w:sz w:val="20"/>
              </w:rPr>
              <w:t>The program changes and new option was submitted and approved through RSU academic channels and the Board of Regents and went into effect in Fall 2013.</w:t>
            </w:r>
          </w:p>
        </w:tc>
      </w:tr>
      <w:tr w:rsidR="00FB45E6" w:rsidRPr="000555D4" w:rsidTr="004D1E27">
        <w:tc>
          <w:tcPr>
            <w:tcW w:w="1967" w:type="pct"/>
            <w:tcMar>
              <w:top w:w="58" w:type="dxa"/>
              <w:left w:w="58" w:type="dxa"/>
              <w:bottom w:w="58" w:type="dxa"/>
              <w:right w:w="58" w:type="dxa"/>
            </w:tcMar>
          </w:tcPr>
          <w:p w:rsidR="00FB45E6" w:rsidRDefault="00FB45E6" w:rsidP="0094655B">
            <w:pPr>
              <w:pStyle w:val="BodyText"/>
              <w:rPr>
                <w:rFonts w:ascii="Arial" w:hAnsi="Arial" w:cs="Arial"/>
                <w:kern w:val="2"/>
                <w:sz w:val="20"/>
              </w:rPr>
            </w:pPr>
            <w:r>
              <w:rPr>
                <w:rFonts w:ascii="Arial" w:hAnsi="Arial" w:cs="Arial"/>
                <w:kern w:val="2"/>
                <w:sz w:val="20"/>
              </w:rPr>
              <w:t>Outcome 5, consider rewriting and including Bloom’s revised taxonomy, such as “students will evaluate sport management educational experience.”</w:t>
            </w:r>
          </w:p>
        </w:tc>
        <w:tc>
          <w:tcPr>
            <w:tcW w:w="600" w:type="pct"/>
            <w:tcMar>
              <w:top w:w="58" w:type="dxa"/>
              <w:left w:w="58" w:type="dxa"/>
              <w:bottom w:w="58" w:type="dxa"/>
              <w:right w:w="58" w:type="dxa"/>
            </w:tcMar>
          </w:tcPr>
          <w:p w:rsidR="00FB45E6" w:rsidRPr="000555D4" w:rsidRDefault="00FB45E6" w:rsidP="00FB45E6">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FB45E6" w:rsidRPr="000555D4" w:rsidRDefault="00451EC3" w:rsidP="0094655B">
            <w:pPr>
              <w:pStyle w:val="BodyText"/>
              <w:rPr>
                <w:rFonts w:ascii="Arial" w:hAnsi="Arial" w:cs="Arial"/>
                <w:b w:val="0"/>
                <w:kern w:val="20"/>
                <w:sz w:val="20"/>
              </w:rPr>
            </w:pPr>
            <w:r>
              <w:rPr>
                <w:rFonts w:ascii="Arial" w:hAnsi="Arial" w:cs="Arial"/>
                <w:b w:val="0"/>
                <w:kern w:val="20"/>
                <w:sz w:val="20"/>
              </w:rPr>
              <w:t>Student outcomes were revised to include Bloom’s revised taxonomy.</w:t>
            </w:r>
          </w:p>
        </w:tc>
      </w:tr>
      <w:tr w:rsidR="00FB45E6" w:rsidRPr="000555D4" w:rsidTr="004D1E27">
        <w:tc>
          <w:tcPr>
            <w:tcW w:w="1967" w:type="pct"/>
            <w:tcMar>
              <w:top w:w="58" w:type="dxa"/>
              <w:left w:w="58" w:type="dxa"/>
              <w:bottom w:w="58" w:type="dxa"/>
              <w:right w:w="58" w:type="dxa"/>
            </w:tcMar>
          </w:tcPr>
          <w:p w:rsidR="00FB45E6" w:rsidRDefault="00FB45E6" w:rsidP="0094655B">
            <w:pPr>
              <w:pStyle w:val="BodyText"/>
              <w:rPr>
                <w:rFonts w:ascii="Arial" w:hAnsi="Arial" w:cs="Arial"/>
                <w:kern w:val="2"/>
                <w:sz w:val="20"/>
              </w:rPr>
            </w:pPr>
            <w:r>
              <w:rPr>
                <w:rFonts w:ascii="Arial" w:hAnsi="Arial" w:cs="Arial"/>
                <w:kern w:val="2"/>
                <w:sz w:val="20"/>
              </w:rPr>
              <w:t>It is not necessary to restate the learning outcome in the measurement section.  Describe the assignments which measure student learning, include all assignment components.</w:t>
            </w:r>
          </w:p>
        </w:tc>
        <w:tc>
          <w:tcPr>
            <w:tcW w:w="600" w:type="pct"/>
            <w:tcMar>
              <w:top w:w="58" w:type="dxa"/>
              <w:left w:w="58" w:type="dxa"/>
              <w:bottom w:w="58" w:type="dxa"/>
              <w:right w:w="58" w:type="dxa"/>
            </w:tcMar>
          </w:tcPr>
          <w:p w:rsidR="00FB45E6" w:rsidRPr="000555D4" w:rsidRDefault="00FB45E6" w:rsidP="00FB45E6">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FB45E6" w:rsidRPr="000555D4" w:rsidRDefault="00451EC3" w:rsidP="0094655B">
            <w:pPr>
              <w:pStyle w:val="BodyText"/>
              <w:rPr>
                <w:rFonts w:ascii="Arial" w:hAnsi="Arial" w:cs="Arial"/>
                <w:b w:val="0"/>
                <w:kern w:val="20"/>
                <w:sz w:val="20"/>
              </w:rPr>
            </w:pPr>
            <w:r>
              <w:rPr>
                <w:rFonts w:ascii="Arial" w:hAnsi="Arial" w:cs="Arial"/>
                <w:b w:val="0"/>
                <w:kern w:val="20"/>
                <w:sz w:val="20"/>
              </w:rPr>
              <w:t>These sections were rewritten to accomplish this recommendation.</w:t>
            </w:r>
          </w:p>
        </w:tc>
      </w:tr>
      <w:tr w:rsidR="00FB45E6" w:rsidRPr="000555D4" w:rsidTr="004D1E27">
        <w:tc>
          <w:tcPr>
            <w:tcW w:w="1967" w:type="pct"/>
            <w:tcMar>
              <w:top w:w="58" w:type="dxa"/>
              <w:left w:w="58" w:type="dxa"/>
              <w:bottom w:w="58" w:type="dxa"/>
              <w:right w:w="58" w:type="dxa"/>
            </w:tcMar>
          </w:tcPr>
          <w:p w:rsidR="00FB45E6" w:rsidRDefault="00FB45E6" w:rsidP="0094655B">
            <w:pPr>
              <w:pStyle w:val="BodyText"/>
              <w:rPr>
                <w:rFonts w:ascii="Arial" w:hAnsi="Arial" w:cs="Arial"/>
                <w:kern w:val="2"/>
                <w:sz w:val="20"/>
              </w:rPr>
            </w:pPr>
            <w:r>
              <w:rPr>
                <w:rFonts w:ascii="Arial" w:hAnsi="Arial" w:cs="Arial"/>
                <w:kern w:val="2"/>
                <w:sz w:val="20"/>
              </w:rPr>
              <w:t xml:space="preserve">Separate online and on-ground samples.  This will provide a clearer overview of student learning in different learning formats. Provide explanations when learning changes from one academic year to the next.  </w:t>
            </w:r>
          </w:p>
        </w:tc>
        <w:tc>
          <w:tcPr>
            <w:tcW w:w="600" w:type="pct"/>
            <w:tcMar>
              <w:top w:w="58" w:type="dxa"/>
              <w:left w:w="58" w:type="dxa"/>
              <w:bottom w:w="58" w:type="dxa"/>
              <w:right w:w="58" w:type="dxa"/>
            </w:tcMar>
          </w:tcPr>
          <w:p w:rsidR="00FB45E6" w:rsidRPr="000555D4" w:rsidRDefault="00FB45E6" w:rsidP="00FB45E6">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FB45E6" w:rsidRPr="000555D4" w:rsidRDefault="00451EC3" w:rsidP="0094655B">
            <w:pPr>
              <w:pStyle w:val="BodyText"/>
              <w:rPr>
                <w:rFonts w:ascii="Arial" w:hAnsi="Arial" w:cs="Arial"/>
                <w:b w:val="0"/>
                <w:kern w:val="20"/>
                <w:sz w:val="20"/>
              </w:rPr>
            </w:pPr>
            <w:r>
              <w:rPr>
                <w:rFonts w:ascii="Arial" w:hAnsi="Arial" w:cs="Arial"/>
                <w:b w:val="0"/>
                <w:kern w:val="20"/>
                <w:sz w:val="20"/>
              </w:rPr>
              <w:t xml:space="preserve">Online and on-ground samples were presented separately in this report. </w:t>
            </w:r>
          </w:p>
        </w:tc>
      </w:tr>
      <w:tr w:rsidR="00FB45E6" w:rsidRPr="000555D4" w:rsidTr="004D1E27">
        <w:tc>
          <w:tcPr>
            <w:tcW w:w="1967" w:type="pct"/>
            <w:tcMar>
              <w:top w:w="58" w:type="dxa"/>
              <w:left w:w="58" w:type="dxa"/>
              <w:bottom w:w="58" w:type="dxa"/>
              <w:right w:w="58" w:type="dxa"/>
            </w:tcMar>
          </w:tcPr>
          <w:p w:rsidR="00FB45E6" w:rsidRDefault="00FB45E6" w:rsidP="0094655B">
            <w:pPr>
              <w:pStyle w:val="BodyText"/>
              <w:rPr>
                <w:rFonts w:ascii="Arial" w:hAnsi="Arial" w:cs="Arial"/>
                <w:kern w:val="2"/>
                <w:sz w:val="20"/>
              </w:rPr>
            </w:pPr>
            <w:r>
              <w:rPr>
                <w:rFonts w:ascii="Arial" w:hAnsi="Arial" w:cs="Arial"/>
                <w:kern w:val="2"/>
                <w:sz w:val="20"/>
              </w:rPr>
              <w:t>Provide explanations when learning changes from one academic year to the next, provide specific examples.  Emphasize learning differences for teaching formats, including online and on-ground.  Be specific describing different levels of learning, such as did students apply legal and marketing concepts the same or did they perform better in one area than the other.</w:t>
            </w:r>
          </w:p>
        </w:tc>
        <w:tc>
          <w:tcPr>
            <w:tcW w:w="600" w:type="pct"/>
            <w:tcMar>
              <w:top w:w="58" w:type="dxa"/>
              <w:left w:w="58" w:type="dxa"/>
              <w:bottom w:w="58" w:type="dxa"/>
              <w:right w:w="58" w:type="dxa"/>
            </w:tcMar>
          </w:tcPr>
          <w:p w:rsidR="00FB45E6" w:rsidRPr="000555D4" w:rsidRDefault="00FB45E6" w:rsidP="00FB45E6">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FB45E6" w:rsidRPr="000555D4" w:rsidRDefault="00451EC3" w:rsidP="00DD707E">
            <w:pPr>
              <w:pStyle w:val="BodyText"/>
              <w:rPr>
                <w:rFonts w:ascii="Arial" w:hAnsi="Arial" w:cs="Arial"/>
                <w:b w:val="0"/>
                <w:kern w:val="20"/>
                <w:sz w:val="20"/>
              </w:rPr>
            </w:pPr>
            <w:r>
              <w:rPr>
                <w:rFonts w:ascii="Arial" w:hAnsi="Arial" w:cs="Arial"/>
                <w:b w:val="0"/>
                <w:kern w:val="20"/>
                <w:sz w:val="20"/>
              </w:rPr>
              <w:t xml:space="preserve">Tables were used in this report to allow a better examination of </w:t>
            </w:r>
            <w:r w:rsidR="00DD707E">
              <w:rPr>
                <w:rFonts w:ascii="Arial" w:hAnsi="Arial" w:cs="Arial"/>
                <w:b w:val="0"/>
                <w:kern w:val="20"/>
                <w:sz w:val="20"/>
              </w:rPr>
              <w:t>grade distribution</w:t>
            </w:r>
            <w:r>
              <w:rPr>
                <w:rFonts w:ascii="Arial" w:hAnsi="Arial" w:cs="Arial"/>
                <w:b w:val="0"/>
                <w:kern w:val="20"/>
                <w:sz w:val="20"/>
              </w:rPr>
              <w:t>. More explanation was focused on possible reasons for the changes.</w:t>
            </w:r>
          </w:p>
        </w:tc>
      </w:tr>
    </w:tbl>
    <w:p w:rsidR="00F1653B" w:rsidRPr="000555D4" w:rsidRDefault="00F1653B" w:rsidP="0078490F">
      <w:pPr>
        <w:ind w:left="-720"/>
        <w:jc w:val="center"/>
        <w:rPr>
          <w:rFonts w:ascii="Arial" w:hAnsi="Arial" w:cs="Arial"/>
          <w:b/>
          <w:kern w:val="20"/>
          <w:sz w:val="20"/>
          <w:szCs w:val="20"/>
          <w:u w:val="single"/>
        </w:rPr>
      </w:pPr>
    </w:p>
    <w:p w:rsidR="00F1653B" w:rsidRPr="000555D4" w:rsidRDefault="00F1653B" w:rsidP="00C80299">
      <w:pPr>
        <w:jc w:val="center"/>
        <w:rPr>
          <w:rFonts w:ascii="Arial" w:hAnsi="Arial" w:cs="Arial"/>
          <w:b/>
          <w:kern w:val="20"/>
          <w:sz w:val="20"/>
          <w:szCs w:val="20"/>
          <w:u w:val="single"/>
        </w:rPr>
      </w:pPr>
      <w:r w:rsidRPr="000555D4">
        <w:rPr>
          <w:rFonts w:ascii="Arial" w:hAnsi="Arial" w:cs="Arial"/>
          <w:b/>
          <w:kern w:val="20"/>
          <w:sz w:val="20"/>
          <w:szCs w:val="20"/>
          <w:u w:val="single"/>
        </w:rPr>
        <w:t>Analysis of Evidence of Student Learning</w:t>
      </w:r>
      <w:r w:rsidR="00767A89">
        <w:rPr>
          <w:rFonts w:ascii="Arial" w:hAnsi="Arial" w:cs="Arial"/>
          <w:b/>
          <w:kern w:val="20"/>
          <w:sz w:val="20"/>
          <w:szCs w:val="20"/>
          <w:u w:val="single"/>
        </w:rPr>
        <w:t xml:space="preserve"> Outcomes</w:t>
      </w:r>
      <w:r w:rsidRPr="000555D4">
        <w:rPr>
          <w:rFonts w:ascii="Arial" w:hAnsi="Arial" w:cs="Arial"/>
          <w:b/>
          <w:kern w:val="20"/>
          <w:sz w:val="20"/>
          <w:szCs w:val="20"/>
          <w:u w:val="single"/>
        </w:rPr>
        <w:t xml:space="preserve"> </w:t>
      </w:r>
    </w:p>
    <w:p w:rsidR="00F1653B" w:rsidRPr="000555D4" w:rsidRDefault="00F1653B" w:rsidP="009374FE">
      <w:pPr>
        <w:ind w:left="-720"/>
        <w:jc w:val="center"/>
        <w:rPr>
          <w:rFonts w:ascii="Arial" w:hAnsi="Arial" w:cs="Arial"/>
          <w:b/>
          <w:kern w:val="20"/>
          <w:sz w:val="20"/>
          <w:szCs w:val="20"/>
          <w:u w:val="single"/>
        </w:rPr>
      </w:pPr>
    </w:p>
    <w:p w:rsidR="00ED1BCD" w:rsidRDefault="00C4122F" w:rsidP="00ED1BCD">
      <w:pPr>
        <w:pStyle w:val="ListParagraph"/>
        <w:numPr>
          <w:ilvl w:val="0"/>
          <w:numId w:val="2"/>
        </w:numPr>
        <w:tabs>
          <w:tab w:val="clear" w:pos="630"/>
        </w:tabs>
        <w:ind w:left="360"/>
        <w:contextualSpacing w:val="0"/>
        <w:rPr>
          <w:rFonts w:ascii="Arial" w:hAnsi="Arial" w:cs="Arial"/>
          <w:bCs/>
          <w:kern w:val="20"/>
          <w:sz w:val="20"/>
          <w:szCs w:val="20"/>
        </w:rPr>
      </w:pPr>
      <w:r w:rsidRPr="00263105">
        <w:rPr>
          <w:rFonts w:ascii="Arial" w:hAnsi="Arial" w:cs="Arial"/>
          <w:bCs/>
          <w:kern w:val="20"/>
          <w:sz w:val="20"/>
          <w:szCs w:val="20"/>
        </w:rPr>
        <w:t xml:space="preserve">For all </w:t>
      </w:r>
      <w:r w:rsidR="00767A89" w:rsidRPr="00263105">
        <w:rPr>
          <w:rFonts w:ascii="Arial" w:hAnsi="Arial" w:cs="Arial"/>
          <w:bCs/>
          <w:kern w:val="20"/>
          <w:sz w:val="20"/>
          <w:szCs w:val="20"/>
        </w:rPr>
        <w:t>student learning</w:t>
      </w:r>
      <w:r w:rsidR="00C7705B" w:rsidRPr="00263105">
        <w:rPr>
          <w:rFonts w:ascii="Arial" w:hAnsi="Arial" w:cs="Arial"/>
          <w:bCs/>
          <w:kern w:val="20"/>
          <w:sz w:val="20"/>
          <w:szCs w:val="20"/>
        </w:rPr>
        <w:t xml:space="preserve"> outcomes</w:t>
      </w:r>
      <w:r w:rsidR="00767A89" w:rsidRPr="00263105">
        <w:rPr>
          <w:rFonts w:ascii="Arial" w:hAnsi="Arial" w:cs="Arial"/>
          <w:bCs/>
          <w:kern w:val="20"/>
          <w:sz w:val="20"/>
          <w:szCs w:val="20"/>
        </w:rPr>
        <w:t xml:space="preserve"> (as listed in Part 1 B above)</w:t>
      </w:r>
      <w:r w:rsidRPr="00263105">
        <w:rPr>
          <w:rFonts w:ascii="Arial" w:hAnsi="Arial" w:cs="Arial"/>
          <w:bCs/>
          <w:kern w:val="20"/>
          <w:sz w:val="20"/>
          <w:szCs w:val="20"/>
        </w:rPr>
        <w:t xml:space="preserve">, </w:t>
      </w:r>
      <w:r w:rsidR="000D5234" w:rsidRPr="00263105">
        <w:rPr>
          <w:rFonts w:ascii="Arial" w:hAnsi="Arial" w:cs="Arial"/>
          <w:bCs/>
          <w:kern w:val="20"/>
          <w:sz w:val="20"/>
          <w:szCs w:val="20"/>
        </w:rPr>
        <w:t xml:space="preserve">describe </w:t>
      </w:r>
      <w:r w:rsidRPr="00263105">
        <w:rPr>
          <w:rFonts w:ascii="Arial" w:hAnsi="Arial" w:cs="Arial"/>
          <w:bCs/>
          <w:kern w:val="20"/>
          <w:sz w:val="20"/>
          <w:szCs w:val="20"/>
        </w:rPr>
        <w:t xml:space="preserve">the </w:t>
      </w:r>
      <w:r w:rsidR="00DF7A05" w:rsidRPr="00263105">
        <w:rPr>
          <w:rFonts w:ascii="Arial" w:hAnsi="Arial" w:cs="Arial"/>
          <w:bCs/>
          <w:kern w:val="20"/>
          <w:sz w:val="20"/>
          <w:szCs w:val="20"/>
        </w:rPr>
        <w:t xml:space="preserve">assessment </w:t>
      </w:r>
      <w:r w:rsidRPr="00263105">
        <w:rPr>
          <w:rFonts w:ascii="Arial" w:hAnsi="Arial" w:cs="Arial"/>
          <w:bCs/>
          <w:kern w:val="20"/>
          <w:sz w:val="20"/>
          <w:szCs w:val="20"/>
        </w:rPr>
        <w:t xml:space="preserve">measures and performance standards used, as well as the sampling methods and </w:t>
      </w:r>
      <w:r w:rsidR="00DF7A05" w:rsidRPr="00263105">
        <w:rPr>
          <w:rFonts w:ascii="Arial" w:hAnsi="Arial" w:cs="Arial"/>
          <w:bCs/>
          <w:kern w:val="20"/>
          <w:sz w:val="20"/>
          <w:szCs w:val="20"/>
        </w:rPr>
        <w:t>sample sizes</w:t>
      </w:r>
      <w:r w:rsidRPr="00263105">
        <w:rPr>
          <w:rFonts w:ascii="Arial" w:hAnsi="Arial" w:cs="Arial"/>
          <w:bCs/>
          <w:kern w:val="20"/>
          <w:sz w:val="20"/>
          <w:szCs w:val="20"/>
        </w:rPr>
        <w:t>.</w:t>
      </w:r>
      <w:r w:rsidR="00B81E75" w:rsidRPr="00263105">
        <w:rPr>
          <w:rFonts w:ascii="Arial" w:hAnsi="Arial" w:cs="Arial"/>
          <w:bCs/>
          <w:kern w:val="20"/>
          <w:sz w:val="20"/>
          <w:szCs w:val="20"/>
        </w:rPr>
        <w:t xml:space="preserve"> </w:t>
      </w:r>
      <w:r w:rsidR="000A2C07" w:rsidRPr="00263105">
        <w:rPr>
          <w:rFonts w:ascii="Arial" w:hAnsi="Arial" w:cs="Arial"/>
          <w:bCs/>
          <w:kern w:val="20"/>
          <w:sz w:val="20"/>
          <w:szCs w:val="20"/>
        </w:rPr>
        <w:t xml:space="preserve">For each measure, document the results of the activity measured and draw any relevant conclusions related to </w:t>
      </w:r>
      <w:r w:rsidR="00663823" w:rsidRPr="00663823">
        <w:rPr>
          <w:rFonts w:ascii="Arial" w:hAnsi="Arial" w:cs="Arial"/>
          <w:kern w:val="2"/>
          <w:sz w:val="20"/>
          <w:u w:val="single"/>
        </w:rPr>
        <w:t>strengths and weaknesses of their performance</w:t>
      </w:r>
      <w:r w:rsidR="00663823" w:rsidRPr="00663823">
        <w:rPr>
          <w:rFonts w:ascii="Arial" w:hAnsi="Arial" w:cs="Arial"/>
          <w:kern w:val="2"/>
          <w:sz w:val="20"/>
        </w:rPr>
        <w:t>.</w:t>
      </w:r>
      <w:r w:rsidR="00B06BEC" w:rsidRPr="00663823">
        <w:rPr>
          <w:rFonts w:ascii="Arial" w:hAnsi="Arial" w:cs="Arial"/>
          <w:bCs/>
          <w:kern w:val="20"/>
          <w:sz w:val="20"/>
          <w:szCs w:val="20"/>
        </w:rPr>
        <w:t xml:space="preserve">  </w:t>
      </w:r>
    </w:p>
    <w:p w:rsidR="00263105" w:rsidRPr="00263105" w:rsidRDefault="00263105" w:rsidP="00263105">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2"/>
        <w:gridCol w:w="1375"/>
        <w:gridCol w:w="1375"/>
        <w:gridCol w:w="1378"/>
        <w:gridCol w:w="981"/>
        <w:gridCol w:w="2464"/>
        <w:gridCol w:w="2464"/>
        <w:gridCol w:w="1577"/>
      </w:tblGrid>
      <w:tr w:rsidR="00317816" w:rsidRPr="000555D4" w:rsidTr="003F3034">
        <w:trPr>
          <w:tblHeader/>
        </w:trPr>
        <w:tc>
          <w:tcPr>
            <w:tcW w:w="530"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A. </w:t>
            </w:r>
          </w:p>
          <w:p w:rsidR="00F1653B" w:rsidRPr="000555D4" w:rsidRDefault="00263105" w:rsidP="009847F7">
            <w:pPr>
              <w:jc w:val="center"/>
              <w:rPr>
                <w:rFonts w:ascii="Arial" w:hAnsi="Arial" w:cs="Arial"/>
                <w:b/>
                <w:kern w:val="20"/>
                <w:sz w:val="20"/>
                <w:szCs w:val="20"/>
              </w:rPr>
            </w:pPr>
            <w:r>
              <w:rPr>
                <w:rFonts w:ascii="Arial" w:hAnsi="Arial" w:cs="Arial"/>
                <w:b/>
                <w:kern w:val="20"/>
                <w:sz w:val="20"/>
                <w:szCs w:val="20"/>
              </w:rPr>
              <w:t>Student Learning</w:t>
            </w:r>
            <w:r w:rsidR="007E275F" w:rsidRPr="000555D4">
              <w:rPr>
                <w:rFonts w:ascii="Arial" w:hAnsi="Arial" w:cs="Arial"/>
                <w:b/>
                <w:kern w:val="20"/>
                <w:sz w:val="20"/>
                <w:szCs w:val="20"/>
              </w:rPr>
              <w:t xml:space="preserve"> </w:t>
            </w:r>
            <w:r w:rsidR="009847F7" w:rsidRPr="000555D4">
              <w:rPr>
                <w:rFonts w:ascii="Arial" w:hAnsi="Arial" w:cs="Arial"/>
                <w:b/>
                <w:kern w:val="20"/>
                <w:sz w:val="20"/>
                <w:szCs w:val="20"/>
              </w:rPr>
              <w:t>Outcome</w:t>
            </w:r>
            <w:r w:rsidR="00C54C24">
              <w:rPr>
                <w:rFonts w:ascii="Arial" w:hAnsi="Arial" w:cs="Arial"/>
                <w:b/>
                <w:kern w:val="20"/>
                <w:sz w:val="20"/>
                <w:szCs w:val="20"/>
              </w:rPr>
              <w:t>s</w:t>
            </w:r>
          </w:p>
        </w:tc>
        <w:tc>
          <w:tcPr>
            <w:tcW w:w="530"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B. </w:t>
            </w:r>
          </w:p>
          <w:p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Assessment Measure</w:t>
            </w:r>
            <w:r w:rsidR="00C54C24">
              <w:rPr>
                <w:rFonts w:ascii="Arial" w:hAnsi="Arial" w:cs="Arial"/>
                <w:b/>
                <w:kern w:val="20"/>
                <w:sz w:val="20"/>
                <w:szCs w:val="20"/>
              </w:rPr>
              <w:t>s</w:t>
            </w:r>
          </w:p>
        </w:tc>
        <w:tc>
          <w:tcPr>
            <w:tcW w:w="530"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C. </w:t>
            </w:r>
          </w:p>
          <w:p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Performance Standard</w:t>
            </w:r>
            <w:r w:rsidR="00C54C24">
              <w:rPr>
                <w:rFonts w:ascii="Arial" w:hAnsi="Arial" w:cs="Arial"/>
                <w:b/>
                <w:kern w:val="20"/>
                <w:sz w:val="20"/>
                <w:szCs w:val="20"/>
              </w:rPr>
              <w:t>s</w:t>
            </w:r>
          </w:p>
        </w:tc>
        <w:tc>
          <w:tcPr>
            <w:tcW w:w="531" w:type="pct"/>
            <w:shd w:val="clear" w:color="auto" w:fill="D9D9D9" w:themeFill="background1" w:themeFillShade="D9"/>
            <w:tcMar>
              <w:top w:w="58" w:type="dxa"/>
              <w:left w:w="58" w:type="dxa"/>
              <w:bottom w:w="58" w:type="dxa"/>
              <w:right w:w="58" w:type="dxa"/>
            </w:tcMar>
          </w:tcPr>
          <w:p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D.</w:t>
            </w:r>
          </w:p>
          <w:p w:rsidR="00F1653B" w:rsidRPr="000555D4" w:rsidRDefault="00DF7A05" w:rsidP="002959A0">
            <w:pPr>
              <w:jc w:val="center"/>
              <w:rPr>
                <w:rFonts w:ascii="Arial" w:hAnsi="Arial" w:cs="Arial"/>
                <w:b/>
                <w:kern w:val="20"/>
                <w:sz w:val="20"/>
                <w:szCs w:val="20"/>
              </w:rPr>
            </w:pPr>
            <w:r>
              <w:rPr>
                <w:rFonts w:ascii="Arial" w:hAnsi="Arial" w:cs="Arial"/>
                <w:b/>
                <w:kern w:val="20"/>
                <w:sz w:val="20"/>
                <w:szCs w:val="20"/>
              </w:rPr>
              <w:t>Sampling Method</w:t>
            </w:r>
            <w:r w:rsidR="00C54C24">
              <w:rPr>
                <w:rFonts w:ascii="Arial" w:hAnsi="Arial" w:cs="Arial"/>
                <w:b/>
                <w:kern w:val="20"/>
                <w:sz w:val="20"/>
                <w:szCs w:val="20"/>
              </w:rPr>
              <w:t>s</w:t>
            </w:r>
          </w:p>
        </w:tc>
        <w:tc>
          <w:tcPr>
            <w:tcW w:w="379" w:type="pct"/>
            <w:shd w:val="clear" w:color="auto" w:fill="D9D9D9" w:themeFill="background1" w:themeFillShade="D9"/>
            <w:tcMar>
              <w:top w:w="58" w:type="dxa"/>
              <w:left w:w="58" w:type="dxa"/>
              <w:bottom w:w="58" w:type="dxa"/>
              <w:right w:w="58" w:type="dxa"/>
            </w:tcMar>
          </w:tcPr>
          <w:p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E.</w:t>
            </w:r>
          </w:p>
          <w:p w:rsidR="00F1653B" w:rsidRDefault="00DF7A05" w:rsidP="002959A0">
            <w:pPr>
              <w:jc w:val="center"/>
              <w:rPr>
                <w:rFonts w:ascii="Arial" w:hAnsi="Arial" w:cs="Arial"/>
                <w:b/>
                <w:kern w:val="20"/>
                <w:sz w:val="20"/>
                <w:szCs w:val="20"/>
              </w:rPr>
            </w:pPr>
            <w:r>
              <w:rPr>
                <w:rFonts w:ascii="Arial" w:hAnsi="Arial" w:cs="Arial"/>
                <w:b/>
                <w:kern w:val="20"/>
                <w:sz w:val="20"/>
                <w:szCs w:val="20"/>
              </w:rPr>
              <w:t>Sample Size</w:t>
            </w:r>
          </w:p>
          <w:p w:rsidR="00A96446" w:rsidRPr="000555D4" w:rsidRDefault="00A96446" w:rsidP="002959A0">
            <w:pPr>
              <w:jc w:val="center"/>
              <w:rPr>
                <w:rFonts w:ascii="Arial" w:hAnsi="Arial" w:cs="Arial"/>
                <w:b/>
                <w:kern w:val="20"/>
                <w:sz w:val="20"/>
                <w:szCs w:val="20"/>
              </w:rPr>
            </w:pPr>
            <w:r>
              <w:rPr>
                <w:rFonts w:ascii="Arial" w:hAnsi="Arial" w:cs="Arial"/>
                <w:b/>
                <w:kern w:val="20"/>
                <w:sz w:val="20"/>
                <w:szCs w:val="20"/>
              </w:rPr>
              <w:t>(N)</w:t>
            </w:r>
          </w:p>
        </w:tc>
        <w:tc>
          <w:tcPr>
            <w:tcW w:w="946"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F. </w:t>
            </w:r>
          </w:p>
          <w:p w:rsidR="00F1653B" w:rsidRPr="000555D4" w:rsidRDefault="00C11D36" w:rsidP="00D522C7">
            <w:pPr>
              <w:jc w:val="center"/>
              <w:rPr>
                <w:rFonts w:ascii="Arial" w:hAnsi="Arial" w:cs="Arial"/>
                <w:b/>
                <w:kern w:val="20"/>
                <w:sz w:val="20"/>
                <w:szCs w:val="20"/>
              </w:rPr>
            </w:pPr>
            <w:r>
              <w:rPr>
                <w:rFonts w:ascii="Arial" w:hAnsi="Arial" w:cs="Arial"/>
                <w:b/>
                <w:kern w:val="20"/>
                <w:sz w:val="20"/>
                <w:szCs w:val="20"/>
              </w:rPr>
              <w:t>Result</w:t>
            </w:r>
            <w:r w:rsidR="00C54C24">
              <w:rPr>
                <w:rFonts w:ascii="Arial" w:hAnsi="Arial" w:cs="Arial"/>
                <w:b/>
                <w:kern w:val="20"/>
                <w:sz w:val="20"/>
                <w:szCs w:val="20"/>
              </w:rPr>
              <w:t>s</w:t>
            </w:r>
          </w:p>
        </w:tc>
        <w:tc>
          <w:tcPr>
            <w:tcW w:w="946" w:type="pct"/>
            <w:shd w:val="clear" w:color="auto" w:fill="D9D9D9" w:themeFill="background1" w:themeFillShade="D9"/>
            <w:tcMar>
              <w:top w:w="58" w:type="dxa"/>
              <w:left w:w="58" w:type="dxa"/>
              <w:bottom w:w="58" w:type="dxa"/>
              <w:right w:w="58" w:type="dxa"/>
            </w:tcMar>
          </w:tcPr>
          <w:p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 xml:space="preserve">G. </w:t>
            </w:r>
          </w:p>
          <w:p w:rsidR="00F1653B" w:rsidRPr="000555D4" w:rsidRDefault="00C11D36" w:rsidP="00D522C7">
            <w:pPr>
              <w:pStyle w:val="Header"/>
              <w:tabs>
                <w:tab w:val="clear" w:pos="4320"/>
                <w:tab w:val="clear" w:pos="8640"/>
              </w:tabs>
              <w:jc w:val="center"/>
              <w:rPr>
                <w:rFonts w:ascii="Arial" w:hAnsi="Arial" w:cs="Arial"/>
                <w:b/>
                <w:kern w:val="20"/>
                <w:sz w:val="20"/>
              </w:rPr>
            </w:pPr>
            <w:r>
              <w:rPr>
                <w:rFonts w:ascii="Arial" w:hAnsi="Arial" w:cs="Arial"/>
                <w:b/>
                <w:kern w:val="20"/>
                <w:sz w:val="20"/>
              </w:rPr>
              <w:t>Conclusion</w:t>
            </w:r>
            <w:r w:rsidR="00C54C24">
              <w:rPr>
                <w:rFonts w:ascii="Arial" w:hAnsi="Arial" w:cs="Arial"/>
                <w:b/>
                <w:kern w:val="20"/>
                <w:sz w:val="20"/>
              </w:rPr>
              <w:t>s</w:t>
            </w:r>
          </w:p>
        </w:tc>
        <w:tc>
          <w:tcPr>
            <w:tcW w:w="607" w:type="pct"/>
            <w:shd w:val="clear" w:color="auto" w:fill="D9D9D9" w:themeFill="background1" w:themeFillShade="D9"/>
            <w:tcMar>
              <w:top w:w="58" w:type="dxa"/>
              <w:left w:w="58" w:type="dxa"/>
              <w:bottom w:w="58" w:type="dxa"/>
              <w:right w:w="58" w:type="dxa"/>
            </w:tcMar>
          </w:tcPr>
          <w:p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H.</w:t>
            </w:r>
            <w:r w:rsidR="00D522C7" w:rsidRPr="000555D4">
              <w:rPr>
                <w:rFonts w:ascii="Arial" w:hAnsi="Arial" w:cs="Arial"/>
                <w:b/>
                <w:kern w:val="20"/>
                <w:sz w:val="20"/>
              </w:rPr>
              <w:t xml:space="preserve"> </w:t>
            </w:r>
          </w:p>
          <w:p w:rsidR="00E30658" w:rsidRDefault="00E30658" w:rsidP="00697678">
            <w:pPr>
              <w:pStyle w:val="Header"/>
              <w:tabs>
                <w:tab w:val="clear" w:pos="4320"/>
                <w:tab w:val="clear" w:pos="8640"/>
              </w:tabs>
              <w:jc w:val="center"/>
              <w:rPr>
                <w:rFonts w:ascii="Arial" w:hAnsi="Arial" w:cs="Arial"/>
                <w:b/>
                <w:kern w:val="20"/>
                <w:sz w:val="20"/>
              </w:rPr>
            </w:pPr>
            <w:r>
              <w:rPr>
                <w:rFonts w:ascii="Arial" w:hAnsi="Arial" w:cs="Arial"/>
                <w:b/>
                <w:kern w:val="20"/>
                <w:sz w:val="20"/>
              </w:rPr>
              <w:t>Performance Standards</w:t>
            </w:r>
            <w:r w:rsidR="00F1653B" w:rsidRPr="000555D4">
              <w:rPr>
                <w:rFonts w:ascii="Arial" w:hAnsi="Arial" w:cs="Arial"/>
                <w:b/>
                <w:kern w:val="20"/>
                <w:sz w:val="20"/>
              </w:rPr>
              <w:t xml:space="preserve"> Met </w:t>
            </w:r>
          </w:p>
          <w:p w:rsidR="00697678" w:rsidRPr="000555D4" w:rsidRDefault="00D522C7" w:rsidP="00697678">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(Y/N)</w:t>
            </w:r>
          </w:p>
        </w:tc>
      </w:tr>
      <w:tr w:rsidR="00317816" w:rsidRPr="000555D4" w:rsidTr="004D1E27">
        <w:tc>
          <w:tcPr>
            <w:tcW w:w="530" w:type="pct"/>
            <w:tcMar>
              <w:top w:w="58" w:type="dxa"/>
              <w:left w:w="58" w:type="dxa"/>
              <w:bottom w:w="58" w:type="dxa"/>
              <w:right w:w="58" w:type="dxa"/>
            </w:tcMar>
          </w:tcPr>
          <w:p w:rsidR="003D4E56" w:rsidRPr="006D39C4" w:rsidRDefault="00224DA5" w:rsidP="00224DA5">
            <w:pPr>
              <w:pStyle w:val="Header"/>
              <w:tabs>
                <w:tab w:val="clear" w:pos="4320"/>
                <w:tab w:val="clear" w:pos="8640"/>
              </w:tabs>
              <w:rPr>
                <w:rFonts w:ascii="Arial" w:hAnsi="Arial" w:cs="Arial"/>
                <w:color w:val="333333"/>
                <w:kern w:val="20"/>
                <w:sz w:val="20"/>
              </w:rPr>
            </w:pPr>
            <w:r>
              <w:rPr>
                <w:rFonts w:ascii="Arial" w:hAnsi="Arial" w:cs="Arial"/>
                <w:sz w:val="20"/>
              </w:rPr>
              <w:t>1.The student will d</w:t>
            </w:r>
            <w:r w:rsidR="003D4E56" w:rsidRPr="006D39C4">
              <w:rPr>
                <w:rFonts w:ascii="Arial" w:hAnsi="Arial" w:cs="Arial"/>
                <w:sz w:val="20"/>
              </w:rPr>
              <w:t>emonstrate appropriate management and leadership skills in the industry in a variety of events and venues and for varying populations.</w:t>
            </w:r>
          </w:p>
        </w:tc>
        <w:tc>
          <w:tcPr>
            <w:tcW w:w="530" w:type="pct"/>
            <w:tcMar>
              <w:top w:w="58" w:type="dxa"/>
              <w:left w:w="58" w:type="dxa"/>
              <w:bottom w:w="58" w:type="dxa"/>
              <w:right w:w="58" w:type="dxa"/>
            </w:tcMar>
          </w:tcPr>
          <w:p w:rsidR="00224DA5" w:rsidRDefault="00224DA5" w:rsidP="003D4E56">
            <w:pPr>
              <w:pStyle w:val="ListParagraph"/>
              <w:ind w:left="52"/>
              <w:rPr>
                <w:rFonts w:ascii="Arial" w:hAnsi="Arial" w:cs="Arial"/>
                <w:sz w:val="20"/>
                <w:szCs w:val="20"/>
              </w:rPr>
            </w:pPr>
            <w:r>
              <w:rPr>
                <w:rFonts w:ascii="Arial" w:hAnsi="Arial" w:cs="Arial"/>
                <w:sz w:val="20"/>
                <w:szCs w:val="20"/>
              </w:rPr>
              <w:t xml:space="preserve">1.A </w:t>
            </w:r>
            <w:r w:rsidR="003D4E56" w:rsidRPr="006D39C4">
              <w:rPr>
                <w:rFonts w:ascii="Arial" w:hAnsi="Arial" w:cs="Arial"/>
                <w:sz w:val="20"/>
                <w:szCs w:val="20"/>
              </w:rPr>
              <w:t xml:space="preserve">On-site supervisor </w:t>
            </w:r>
            <w:r>
              <w:rPr>
                <w:rFonts w:ascii="Arial" w:hAnsi="Arial" w:cs="Arial"/>
                <w:sz w:val="20"/>
                <w:szCs w:val="20"/>
              </w:rPr>
              <w:t xml:space="preserve">evaluation </w:t>
            </w:r>
            <w:r w:rsidR="003D4E56" w:rsidRPr="006D39C4">
              <w:rPr>
                <w:rFonts w:ascii="Arial" w:hAnsi="Arial" w:cs="Arial"/>
                <w:sz w:val="20"/>
                <w:szCs w:val="20"/>
              </w:rPr>
              <w:t>of SPMT 4116 Ev</w:t>
            </w:r>
            <w:r>
              <w:rPr>
                <w:rFonts w:ascii="Arial" w:hAnsi="Arial" w:cs="Arial"/>
                <w:sz w:val="20"/>
                <w:szCs w:val="20"/>
              </w:rPr>
              <w:t>ent Management field experience.</w:t>
            </w:r>
          </w:p>
          <w:p w:rsidR="00224DA5" w:rsidRDefault="00224DA5" w:rsidP="003D4E56">
            <w:pPr>
              <w:pStyle w:val="ListParagraph"/>
              <w:ind w:left="52"/>
              <w:rPr>
                <w:rFonts w:ascii="Arial" w:hAnsi="Arial" w:cs="Arial"/>
                <w:sz w:val="20"/>
                <w:szCs w:val="20"/>
              </w:rPr>
            </w:pPr>
          </w:p>
          <w:p w:rsidR="009202F6" w:rsidRDefault="009202F6" w:rsidP="00224DA5">
            <w:pPr>
              <w:pStyle w:val="ListParagraph"/>
              <w:ind w:left="52"/>
              <w:rPr>
                <w:rFonts w:ascii="Arial" w:hAnsi="Arial" w:cs="Arial"/>
                <w:sz w:val="20"/>
                <w:szCs w:val="20"/>
              </w:rPr>
            </w:pPr>
          </w:p>
          <w:p w:rsidR="003D4E56" w:rsidRPr="00224DA5" w:rsidRDefault="00224DA5" w:rsidP="00224DA5">
            <w:pPr>
              <w:pStyle w:val="ListParagraph"/>
              <w:ind w:left="52"/>
              <w:rPr>
                <w:rFonts w:ascii="Arial" w:hAnsi="Arial" w:cs="Arial"/>
                <w:sz w:val="20"/>
                <w:szCs w:val="20"/>
              </w:rPr>
            </w:pPr>
            <w:r>
              <w:rPr>
                <w:rFonts w:ascii="Arial" w:hAnsi="Arial" w:cs="Arial"/>
                <w:sz w:val="20"/>
                <w:szCs w:val="20"/>
              </w:rPr>
              <w:t xml:space="preserve">1.B. </w:t>
            </w:r>
            <w:r w:rsidRPr="006D39C4">
              <w:rPr>
                <w:rFonts w:ascii="Arial" w:hAnsi="Arial" w:cs="Arial"/>
                <w:sz w:val="20"/>
                <w:szCs w:val="20"/>
              </w:rPr>
              <w:t>On-site supervisor and student evaluations</w:t>
            </w:r>
            <w:r>
              <w:rPr>
                <w:rFonts w:ascii="Arial" w:hAnsi="Arial" w:cs="Arial"/>
                <w:sz w:val="20"/>
                <w:szCs w:val="20"/>
              </w:rPr>
              <w:t xml:space="preserve"> of SPMT 4426 </w:t>
            </w:r>
            <w:r>
              <w:rPr>
                <w:rFonts w:ascii="Arial" w:hAnsi="Arial" w:cs="Arial"/>
                <w:sz w:val="20"/>
              </w:rPr>
              <w:t>Sport Management Internship.</w:t>
            </w:r>
          </w:p>
        </w:tc>
        <w:tc>
          <w:tcPr>
            <w:tcW w:w="530" w:type="pct"/>
            <w:tcMar>
              <w:top w:w="58" w:type="dxa"/>
              <w:left w:w="58" w:type="dxa"/>
              <w:bottom w:w="58" w:type="dxa"/>
              <w:right w:w="58" w:type="dxa"/>
            </w:tcMar>
          </w:tcPr>
          <w:p w:rsidR="003D4E56" w:rsidRPr="006D39C4" w:rsidRDefault="003D4E56" w:rsidP="003D4E56">
            <w:pPr>
              <w:pStyle w:val="Header"/>
              <w:tabs>
                <w:tab w:val="clear" w:pos="4320"/>
                <w:tab w:val="clear" w:pos="8640"/>
              </w:tabs>
              <w:rPr>
                <w:rFonts w:ascii="Arial" w:hAnsi="Arial" w:cs="Arial"/>
                <w:color w:val="333333"/>
                <w:kern w:val="20"/>
                <w:sz w:val="20"/>
              </w:rPr>
            </w:pPr>
            <w:r w:rsidRPr="006D39C4">
              <w:rPr>
                <w:rFonts w:ascii="Arial" w:hAnsi="Arial" w:cs="Arial"/>
                <w:sz w:val="20"/>
              </w:rPr>
              <w:t>Eighty percent of students will receive a 5 or better (7 point scale) on the internship evaluation.</w:t>
            </w:r>
          </w:p>
        </w:tc>
        <w:tc>
          <w:tcPr>
            <w:tcW w:w="531" w:type="pct"/>
            <w:tcMar>
              <w:top w:w="58" w:type="dxa"/>
              <w:left w:w="58" w:type="dxa"/>
              <w:bottom w:w="58" w:type="dxa"/>
              <w:right w:w="58" w:type="dxa"/>
            </w:tcMar>
          </w:tcPr>
          <w:p w:rsidR="00224DA5" w:rsidRDefault="00224DA5" w:rsidP="00224DA5">
            <w:pPr>
              <w:pStyle w:val="Header"/>
              <w:tabs>
                <w:tab w:val="clear" w:pos="4320"/>
                <w:tab w:val="clear" w:pos="8640"/>
              </w:tabs>
              <w:rPr>
                <w:rFonts w:ascii="Arial" w:hAnsi="Arial" w:cs="Arial"/>
                <w:sz w:val="20"/>
              </w:rPr>
            </w:pPr>
            <w:r>
              <w:rPr>
                <w:rFonts w:ascii="Arial" w:hAnsi="Arial" w:cs="Arial"/>
                <w:sz w:val="20"/>
              </w:rPr>
              <w:t xml:space="preserve">1.A. </w:t>
            </w:r>
            <w:r w:rsidR="003D4E56" w:rsidRPr="006D39C4">
              <w:rPr>
                <w:rFonts w:ascii="Arial" w:hAnsi="Arial" w:cs="Arial"/>
                <w:sz w:val="20"/>
              </w:rPr>
              <w:t>Required of all majors enrolled in SPMT 4116</w:t>
            </w:r>
            <w:r>
              <w:rPr>
                <w:rFonts w:ascii="Arial" w:hAnsi="Arial" w:cs="Arial"/>
                <w:sz w:val="20"/>
              </w:rPr>
              <w:t>.</w:t>
            </w:r>
          </w:p>
          <w:p w:rsidR="00224DA5" w:rsidRDefault="00224DA5" w:rsidP="00224DA5">
            <w:pPr>
              <w:pStyle w:val="Header"/>
              <w:tabs>
                <w:tab w:val="clear" w:pos="4320"/>
                <w:tab w:val="clear" w:pos="8640"/>
              </w:tabs>
              <w:rPr>
                <w:rFonts w:ascii="Arial" w:hAnsi="Arial" w:cs="Arial"/>
                <w:sz w:val="20"/>
              </w:rPr>
            </w:pPr>
          </w:p>
          <w:p w:rsidR="00224DA5" w:rsidRDefault="00224DA5" w:rsidP="00224DA5">
            <w:pPr>
              <w:pStyle w:val="Header"/>
              <w:tabs>
                <w:tab w:val="clear" w:pos="4320"/>
                <w:tab w:val="clear" w:pos="8640"/>
              </w:tabs>
              <w:rPr>
                <w:rFonts w:ascii="Arial" w:hAnsi="Arial" w:cs="Arial"/>
                <w:sz w:val="20"/>
              </w:rPr>
            </w:pPr>
          </w:p>
          <w:p w:rsidR="00224DA5" w:rsidRDefault="00224DA5" w:rsidP="00224DA5">
            <w:pPr>
              <w:pStyle w:val="Header"/>
              <w:tabs>
                <w:tab w:val="clear" w:pos="4320"/>
                <w:tab w:val="clear" w:pos="8640"/>
              </w:tabs>
              <w:rPr>
                <w:rFonts w:ascii="Arial" w:hAnsi="Arial" w:cs="Arial"/>
                <w:color w:val="333333"/>
                <w:kern w:val="20"/>
                <w:sz w:val="20"/>
              </w:rPr>
            </w:pPr>
          </w:p>
          <w:p w:rsidR="00224DA5" w:rsidRDefault="00224DA5" w:rsidP="00224DA5">
            <w:pPr>
              <w:pStyle w:val="Header"/>
              <w:tabs>
                <w:tab w:val="clear" w:pos="4320"/>
                <w:tab w:val="clear" w:pos="8640"/>
              </w:tabs>
              <w:rPr>
                <w:rFonts w:ascii="Arial" w:hAnsi="Arial" w:cs="Arial"/>
                <w:color w:val="333333"/>
                <w:kern w:val="20"/>
                <w:sz w:val="20"/>
              </w:rPr>
            </w:pPr>
          </w:p>
          <w:p w:rsidR="00224DA5" w:rsidRDefault="00224DA5" w:rsidP="00224DA5">
            <w:pPr>
              <w:pStyle w:val="Header"/>
              <w:tabs>
                <w:tab w:val="clear" w:pos="4320"/>
                <w:tab w:val="clear" w:pos="8640"/>
              </w:tabs>
              <w:rPr>
                <w:rFonts w:ascii="Arial" w:hAnsi="Arial" w:cs="Arial"/>
                <w:color w:val="333333"/>
                <w:kern w:val="20"/>
                <w:sz w:val="20"/>
              </w:rPr>
            </w:pPr>
          </w:p>
          <w:p w:rsidR="009202F6" w:rsidRDefault="009202F6" w:rsidP="00224DA5">
            <w:pPr>
              <w:pStyle w:val="Header"/>
              <w:tabs>
                <w:tab w:val="clear" w:pos="4320"/>
                <w:tab w:val="clear" w:pos="8640"/>
              </w:tabs>
              <w:rPr>
                <w:rFonts w:ascii="Arial" w:hAnsi="Arial" w:cs="Arial"/>
                <w:sz w:val="20"/>
              </w:rPr>
            </w:pPr>
          </w:p>
          <w:p w:rsidR="00224DA5" w:rsidRPr="006D39C4" w:rsidRDefault="00224DA5" w:rsidP="00224DA5">
            <w:pPr>
              <w:pStyle w:val="Header"/>
              <w:tabs>
                <w:tab w:val="clear" w:pos="4320"/>
                <w:tab w:val="clear" w:pos="8640"/>
              </w:tabs>
              <w:rPr>
                <w:rFonts w:ascii="Arial" w:hAnsi="Arial" w:cs="Arial"/>
                <w:color w:val="333333"/>
                <w:kern w:val="20"/>
                <w:sz w:val="20"/>
              </w:rPr>
            </w:pPr>
            <w:r>
              <w:rPr>
                <w:rFonts w:ascii="Arial" w:hAnsi="Arial" w:cs="Arial"/>
                <w:sz w:val="20"/>
              </w:rPr>
              <w:t xml:space="preserve">1.B. </w:t>
            </w:r>
            <w:r w:rsidRPr="006D39C4">
              <w:rPr>
                <w:rFonts w:ascii="Arial" w:hAnsi="Arial" w:cs="Arial"/>
                <w:sz w:val="20"/>
              </w:rPr>
              <w:t>Required of a</w:t>
            </w:r>
            <w:r>
              <w:rPr>
                <w:rFonts w:ascii="Arial" w:hAnsi="Arial" w:cs="Arial"/>
                <w:sz w:val="20"/>
              </w:rPr>
              <w:t>ll majors enrolled in SPMT 4426.</w:t>
            </w:r>
          </w:p>
        </w:tc>
        <w:tc>
          <w:tcPr>
            <w:tcW w:w="379" w:type="pct"/>
            <w:tcMar>
              <w:top w:w="58" w:type="dxa"/>
              <w:left w:w="58" w:type="dxa"/>
              <w:bottom w:w="58" w:type="dxa"/>
              <w:right w:w="58" w:type="dxa"/>
            </w:tcMar>
          </w:tcPr>
          <w:p w:rsidR="003D4E56" w:rsidRDefault="00224DA5" w:rsidP="003D4E56">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1. A. N=30</w:t>
            </w:r>
          </w:p>
          <w:p w:rsidR="00224DA5" w:rsidRDefault="00224DA5" w:rsidP="003D4E56">
            <w:pPr>
              <w:pStyle w:val="Header"/>
              <w:tabs>
                <w:tab w:val="clear" w:pos="4320"/>
                <w:tab w:val="clear" w:pos="8640"/>
              </w:tabs>
              <w:jc w:val="center"/>
              <w:rPr>
                <w:rFonts w:ascii="Arial" w:hAnsi="Arial" w:cs="Arial"/>
                <w:color w:val="333333"/>
                <w:kern w:val="20"/>
                <w:sz w:val="20"/>
              </w:rPr>
            </w:pPr>
          </w:p>
          <w:p w:rsidR="00224DA5" w:rsidRDefault="00224DA5" w:rsidP="003D4E56">
            <w:pPr>
              <w:pStyle w:val="Header"/>
              <w:tabs>
                <w:tab w:val="clear" w:pos="4320"/>
                <w:tab w:val="clear" w:pos="8640"/>
              </w:tabs>
              <w:jc w:val="center"/>
              <w:rPr>
                <w:rFonts w:ascii="Arial" w:hAnsi="Arial" w:cs="Arial"/>
                <w:color w:val="333333"/>
                <w:kern w:val="20"/>
                <w:sz w:val="20"/>
              </w:rPr>
            </w:pPr>
          </w:p>
          <w:p w:rsidR="00224DA5" w:rsidRDefault="00224DA5" w:rsidP="003D4E56">
            <w:pPr>
              <w:pStyle w:val="Header"/>
              <w:tabs>
                <w:tab w:val="clear" w:pos="4320"/>
                <w:tab w:val="clear" w:pos="8640"/>
              </w:tabs>
              <w:jc w:val="center"/>
              <w:rPr>
                <w:rFonts w:ascii="Arial" w:hAnsi="Arial" w:cs="Arial"/>
                <w:color w:val="333333"/>
                <w:kern w:val="20"/>
                <w:sz w:val="20"/>
              </w:rPr>
            </w:pPr>
          </w:p>
          <w:p w:rsidR="00224DA5" w:rsidRDefault="00224DA5" w:rsidP="003D4E56">
            <w:pPr>
              <w:pStyle w:val="Header"/>
              <w:tabs>
                <w:tab w:val="clear" w:pos="4320"/>
                <w:tab w:val="clear" w:pos="8640"/>
              </w:tabs>
              <w:jc w:val="center"/>
              <w:rPr>
                <w:rFonts w:ascii="Arial" w:hAnsi="Arial" w:cs="Arial"/>
                <w:color w:val="333333"/>
                <w:kern w:val="20"/>
                <w:sz w:val="20"/>
              </w:rPr>
            </w:pPr>
          </w:p>
          <w:p w:rsidR="00224DA5" w:rsidRDefault="00224DA5" w:rsidP="003D4E56">
            <w:pPr>
              <w:pStyle w:val="Header"/>
              <w:tabs>
                <w:tab w:val="clear" w:pos="4320"/>
                <w:tab w:val="clear" w:pos="8640"/>
              </w:tabs>
              <w:jc w:val="center"/>
              <w:rPr>
                <w:rFonts w:ascii="Arial" w:hAnsi="Arial" w:cs="Arial"/>
                <w:color w:val="333333"/>
                <w:kern w:val="20"/>
                <w:sz w:val="20"/>
              </w:rPr>
            </w:pPr>
          </w:p>
          <w:p w:rsidR="00224DA5" w:rsidRDefault="00224DA5" w:rsidP="003D4E56">
            <w:pPr>
              <w:pStyle w:val="Header"/>
              <w:tabs>
                <w:tab w:val="clear" w:pos="4320"/>
                <w:tab w:val="clear" w:pos="8640"/>
              </w:tabs>
              <w:jc w:val="center"/>
              <w:rPr>
                <w:rFonts w:ascii="Arial" w:hAnsi="Arial" w:cs="Arial"/>
                <w:color w:val="333333"/>
                <w:kern w:val="20"/>
                <w:sz w:val="20"/>
              </w:rPr>
            </w:pPr>
          </w:p>
          <w:p w:rsidR="00224DA5" w:rsidRDefault="00224DA5" w:rsidP="003D4E56">
            <w:pPr>
              <w:pStyle w:val="Header"/>
              <w:tabs>
                <w:tab w:val="clear" w:pos="4320"/>
                <w:tab w:val="clear" w:pos="8640"/>
              </w:tabs>
              <w:jc w:val="center"/>
              <w:rPr>
                <w:rFonts w:ascii="Arial" w:hAnsi="Arial" w:cs="Arial"/>
                <w:color w:val="333333"/>
                <w:kern w:val="20"/>
                <w:sz w:val="20"/>
              </w:rPr>
            </w:pPr>
          </w:p>
          <w:p w:rsidR="009202F6" w:rsidRDefault="009202F6" w:rsidP="003D4E56">
            <w:pPr>
              <w:pStyle w:val="Header"/>
              <w:tabs>
                <w:tab w:val="clear" w:pos="4320"/>
                <w:tab w:val="clear" w:pos="8640"/>
              </w:tabs>
              <w:jc w:val="center"/>
              <w:rPr>
                <w:rFonts w:ascii="Arial" w:hAnsi="Arial" w:cs="Arial"/>
                <w:color w:val="333333"/>
                <w:kern w:val="20"/>
                <w:sz w:val="20"/>
              </w:rPr>
            </w:pPr>
          </w:p>
          <w:p w:rsidR="00224DA5" w:rsidRPr="006D39C4" w:rsidRDefault="00224DA5" w:rsidP="003D4E56">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1.B. N=</w:t>
            </w:r>
            <w:r w:rsidR="009E56E9">
              <w:rPr>
                <w:rFonts w:ascii="Arial" w:hAnsi="Arial" w:cs="Arial"/>
                <w:color w:val="333333"/>
                <w:kern w:val="20"/>
                <w:sz w:val="20"/>
              </w:rPr>
              <w:t>26</w:t>
            </w:r>
          </w:p>
        </w:tc>
        <w:tc>
          <w:tcPr>
            <w:tcW w:w="946" w:type="pct"/>
            <w:tcMar>
              <w:top w:w="58" w:type="dxa"/>
              <w:left w:w="58" w:type="dxa"/>
              <w:bottom w:w="58" w:type="dxa"/>
              <w:right w:w="58" w:type="dxa"/>
            </w:tcMar>
          </w:tcPr>
          <w:p w:rsidR="00E50871" w:rsidRDefault="00E50871" w:rsidP="00E50871">
            <w:pPr>
              <w:pStyle w:val="Header"/>
              <w:tabs>
                <w:tab w:val="clear" w:pos="4320"/>
                <w:tab w:val="clear" w:pos="8640"/>
              </w:tabs>
              <w:rPr>
                <w:rFonts w:ascii="Arial" w:hAnsi="Arial" w:cs="Arial"/>
                <w:sz w:val="20"/>
              </w:rPr>
            </w:pPr>
            <w:r>
              <w:rPr>
                <w:rFonts w:ascii="Arial" w:hAnsi="Arial" w:cs="Arial"/>
                <w:sz w:val="20"/>
              </w:rPr>
              <w:t>1.A. 2</w:t>
            </w:r>
            <w:r w:rsidR="008A4ED3">
              <w:rPr>
                <w:rFonts w:ascii="Arial" w:hAnsi="Arial" w:cs="Arial"/>
                <w:sz w:val="20"/>
              </w:rPr>
              <w:t>7 of 30</w:t>
            </w:r>
            <w:r w:rsidRPr="006D39C4">
              <w:rPr>
                <w:rFonts w:ascii="Arial" w:hAnsi="Arial" w:cs="Arial"/>
                <w:sz w:val="20"/>
              </w:rPr>
              <w:t xml:space="preserve"> (</w:t>
            </w:r>
            <w:r w:rsidR="008A4ED3">
              <w:rPr>
                <w:rFonts w:ascii="Arial" w:hAnsi="Arial" w:cs="Arial"/>
                <w:sz w:val="20"/>
              </w:rPr>
              <w:t>90</w:t>
            </w:r>
            <w:r w:rsidRPr="006D39C4">
              <w:rPr>
                <w:rFonts w:ascii="Arial" w:hAnsi="Arial" w:cs="Arial"/>
                <w:sz w:val="20"/>
              </w:rPr>
              <w:t xml:space="preserve">%) of interns received 5 or above on the </w:t>
            </w:r>
            <w:r w:rsidR="008A4ED3">
              <w:rPr>
                <w:rFonts w:ascii="Arial" w:hAnsi="Arial" w:cs="Arial"/>
                <w:sz w:val="20"/>
              </w:rPr>
              <w:t>internship evaluation.</w:t>
            </w:r>
          </w:p>
          <w:p w:rsidR="008A4ED3" w:rsidRDefault="00A4708E" w:rsidP="00A4708E">
            <w:pPr>
              <w:pStyle w:val="Header"/>
              <w:jc w:val="center"/>
              <w:rPr>
                <w:rFonts w:ascii="Arial" w:hAnsi="Arial" w:cs="Arial"/>
                <w:color w:val="333333"/>
                <w:kern w:val="20"/>
                <w:sz w:val="18"/>
                <w:szCs w:val="18"/>
              </w:rPr>
            </w:pPr>
            <w:r>
              <w:rPr>
                <w:rFonts w:ascii="Arial" w:hAnsi="Arial" w:cs="Arial"/>
                <w:color w:val="333333"/>
                <w:kern w:val="20"/>
                <w:sz w:val="18"/>
                <w:szCs w:val="18"/>
              </w:rPr>
              <w:t>Table 1</w:t>
            </w:r>
          </w:p>
          <w:tbl>
            <w:tblPr>
              <w:tblStyle w:val="TableGrid"/>
              <w:tblW w:w="0" w:type="auto"/>
              <w:tblLook w:val="04A0" w:firstRow="1" w:lastRow="0" w:firstColumn="1" w:lastColumn="0" w:noHBand="0" w:noVBand="1"/>
            </w:tblPr>
            <w:tblGrid>
              <w:gridCol w:w="545"/>
              <w:gridCol w:w="401"/>
              <w:gridCol w:w="400"/>
              <w:gridCol w:w="400"/>
              <w:gridCol w:w="400"/>
            </w:tblGrid>
            <w:tr w:rsidR="00A4708E" w:rsidRPr="00AF3330" w:rsidTr="00A4708E">
              <w:tc>
                <w:tcPr>
                  <w:tcW w:w="545" w:type="dxa"/>
                </w:tcPr>
                <w:p w:rsidR="00A4708E" w:rsidRPr="00AF3330" w:rsidRDefault="00A4708E" w:rsidP="00A4708E">
                  <w:pPr>
                    <w:jc w:val="center"/>
                    <w:rPr>
                      <w:sz w:val="18"/>
                      <w:szCs w:val="18"/>
                    </w:rPr>
                  </w:pPr>
                </w:p>
              </w:tc>
              <w:tc>
                <w:tcPr>
                  <w:tcW w:w="401" w:type="dxa"/>
                </w:tcPr>
                <w:p w:rsidR="00A4708E" w:rsidRPr="00AF3330" w:rsidRDefault="00A4708E" w:rsidP="00A4708E">
                  <w:pPr>
                    <w:jc w:val="center"/>
                    <w:rPr>
                      <w:sz w:val="18"/>
                      <w:szCs w:val="18"/>
                    </w:rPr>
                  </w:pPr>
                  <w:r>
                    <w:rPr>
                      <w:sz w:val="18"/>
                      <w:szCs w:val="18"/>
                    </w:rPr>
                    <w:t>4</w:t>
                  </w:r>
                </w:p>
              </w:tc>
              <w:tc>
                <w:tcPr>
                  <w:tcW w:w="400" w:type="dxa"/>
                </w:tcPr>
                <w:p w:rsidR="00A4708E" w:rsidRPr="00AF3330" w:rsidRDefault="00A4708E" w:rsidP="00A4708E">
                  <w:pPr>
                    <w:jc w:val="center"/>
                    <w:rPr>
                      <w:sz w:val="18"/>
                      <w:szCs w:val="18"/>
                    </w:rPr>
                  </w:pPr>
                  <w:r>
                    <w:rPr>
                      <w:sz w:val="18"/>
                      <w:szCs w:val="18"/>
                    </w:rPr>
                    <w:t>5</w:t>
                  </w:r>
                </w:p>
              </w:tc>
              <w:tc>
                <w:tcPr>
                  <w:tcW w:w="400" w:type="dxa"/>
                </w:tcPr>
                <w:p w:rsidR="00A4708E" w:rsidRPr="00AF3330" w:rsidRDefault="00A4708E" w:rsidP="00A4708E">
                  <w:pPr>
                    <w:jc w:val="center"/>
                    <w:rPr>
                      <w:sz w:val="18"/>
                      <w:szCs w:val="18"/>
                    </w:rPr>
                  </w:pPr>
                  <w:r>
                    <w:rPr>
                      <w:sz w:val="18"/>
                      <w:szCs w:val="18"/>
                    </w:rPr>
                    <w:t>6</w:t>
                  </w:r>
                </w:p>
              </w:tc>
              <w:tc>
                <w:tcPr>
                  <w:tcW w:w="400" w:type="dxa"/>
                </w:tcPr>
                <w:p w:rsidR="00A4708E" w:rsidRPr="00AF3330" w:rsidRDefault="00A4708E" w:rsidP="00A4708E">
                  <w:pPr>
                    <w:jc w:val="center"/>
                    <w:rPr>
                      <w:sz w:val="18"/>
                      <w:szCs w:val="18"/>
                    </w:rPr>
                  </w:pPr>
                  <w:r>
                    <w:rPr>
                      <w:sz w:val="18"/>
                      <w:szCs w:val="18"/>
                    </w:rPr>
                    <w:t>7</w:t>
                  </w:r>
                </w:p>
              </w:tc>
            </w:tr>
            <w:tr w:rsidR="00A4708E" w:rsidRPr="00AF3330" w:rsidTr="00A4708E">
              <w:tc>
                <w:tcPr>
                  <w:tcW w:w="545" w:type="dxa"/>
                </w:tcPr>
                <w:p w:rsidR="00A4708E" w:rsidRPr="00AF3330" w:rsidRDefault="00A4708E" w:rsidP="00A4708E">
                  <w:pPr>
                    <w:jc w:val="center"/>
                    <w:rPr>
                      <w:sz w:val="18"/>
                      <w:szCs w:val="18"/>
                    </w:rPr>
                  </w:pPr>
                  <w:r>
                    <w:rPr>
                      <w:sz w:val="18"/>
                      <w:szCs w:val="18"/>
                    </w:rPr>
                    <w:t>n</w:t>
                  </w:r>
                </w:p>
              </w:tc>
              <w:tc>
                <w:tcPr>
                  <w:tcW w:w="401" w:type="dxa"/>
                </w:tcPr>
                <w:p w:rsidR="00A4708E" w:rsidRPr="00AF3330" w:rsidRDefault="00A4708E" w:rsidP="00A4708E">
                  <w:pPr>
                    <w:jc w:val="center"/>
                    <w:rPr>
                      <w:sz w:val="18"/>
                      <w:szCs w:val="18"/>
                    </w:rPr>
                  </w:pPr>
                  <w:r>
                    <w:rPr>
                      <w:sz w:val="18"/>
                      <w:szCs w:val="18"/>
                    </w:rPr>
                    <w:t>3</w:t>
                  </w:r>
                </w:p>
              </w:tc>
              <w:tc>
                <w:tcPr>
                  <w:tcW w:w="400" w:type="dxa"/>
                </w:tcPr>
                <w:p w:rsidR="00A4708E" w:rsidRPr="00AF3330" w:rsidRDefault="00A4708E" w:rsidP="00A4708E">
                  <w:pPr>
                    <w:jc w:val="center"/>
                    <w:rPr>
                      <w:sz w:val="18"/>
                      <w:szCs w:val="18"/>
                    </w:rPr>
                  </w:pPr>
                  <w:r>
                    <w:rPr>
                      <w:sz w:val="18"/>
                      <w:szCs w:val="18"/>
                    </w:rPr>
                    <w:t>4</w:t>
                  </w:r>
                </w:p>
              </w:tc>
              <w:tc>
                <w:tcPr>
                  <w:tcW w:w="400" w:type="dxa"/>
                </w:tcPr>
                <w:p w:rsidR="00A4708E" w:rsidRPr="00AF3330" w:rsidRDefault="00A4708E" w:rsidP="00A4708E">
                  <w:pPr>
                    <w:jc w:val="center"/>
                    <w:rPr>
                      <w:sz w:val="18"/>
                      <w:szCs w:val="18"/>
                    </w:rPr>
                  </w:pPr>
                  <w:r>
                    <w:rPr>
                      <w:sz w:val="18"/>
                      <w:szCs w:val="18"/>
                    </w:rPr>
                    <w:t>10</w:t>
                  </w:r>
                </w:p>
              </w:tc>
              <w:tc>
                <w:tcPr>
                  <w:tcW w:w="400" w:type="dxa"/>
                </w:tcPr>
                <w:p w:rsidR="00A4708E" w:rsidRPr="00AF3330" w:rsidRDefault="00A4708E" w:rsidP="00A4708E">
                  <w:pPr>
                    <w:jc w:val="center"/>
                    <w:rPr>
                      <w:sz w:val="18"/>
                      <w:szCs w:val="18"/>
                    </w:rPr>
                  </w:pPr>
                  <w:r>
                    <w:rPr>
                      <w:sz w:val="18"/>
                      <w:szCs w:val="18"/>
                    </w:rPr>
                    <w:t>13</w:t>
                  </w:r>
                </w:p>
              </w:tc>
            </w:tr>
            <w:tr w:rsidR="00A4708E" w:rsidRPr="00AF3330" w:rsidTr="00A4708E">
              <w:tc>
                <w:tcPr>
                  <w:tcW w:w="545" w:type="dxa"/>
                </w:tcPr>
                <w:p w:rsidR="00A4708E" w:rsidRPr="00AF3330" w:rsidRDefault="00A4708E" w:rsidP="00A4708E">
                  <w:pPr>
                    <w:jc w:val="center"/>
                    <w:rPr>
                      <w:sz w:val="18"/>
                      <w:szCs w:val="18"/>
                    </w:rPr>
                  </w:pPr>
                  <w:r>
                    <w:rPr>
                      <w:sz w:val="18"/>
                      <w:szCs w:val="18"/>
                    </w:rPr>
                    <w:t>%</w:t>
                  </w:r>
                </w:p>
              </w:tc>
              <w:tc>
                <w:tcPr>
                  <w:tcW w:w="401" w:type="dxa"/>
                </w:tcPr>
                <w:p w:rsidR="00A4708E" w:rsidRPr="00AF3330" w:rsidRDefault="00A4708E" w:rsidP="00A4708E">
                  <w:pPr>
                    <w:jc w:val="center"/>
                    <w:rPr>
                      <w:sz w:val="18"/>
                      <w:szCs w:val="18"/>
                    </w:rPr>
                  </w:pPr>
                  <w:r>
                    <w:rPr>
                      <w:sz w:val="18"/>
                      <w:szCs w:val="18"/>
                    </w:rPr>
                    <w:t>10</w:t>
                  </w:r>
                </w:p>
              </w:tc>
              <w:tc>
                <w:tcPr>
                  <w:tcW w:w="400" w:type="dxa"/>
                </w:tcPr>
                <w:p w:rsidR="00A4708E" w:rsidRPr="00AF3330" w:rsidRDefault="00A4708E" w:rsidP="00A4708E">
                  <w:pPr>
                    <w:jc w:val="center"/>
                    <w:rPr>
                      <w:sz w:val="18"/>
                      <w:szCs w:val="18"/>
                    </w:rPr>
                  </w:pPr>
                  <w:r>
                    <w:rPr>
                      <w:sz w:val="18"/>
                      <w:szCs w:val="18"/>
                    </w:rPr>
                    <w:t>13</w:t>
                  </w:r>
                </w:p>
              </w:tc>
              <w:tc>
                <w:tcPr>
                  <w:tcW w:w="400" w:type="dxa"/>
                </w:tcPr>
                <w:p w:rsidR="00A4708E" w:rsidRPr="00AF3330" w:rsidRDefault="00A4708E" w:rsidP="00A4708E">
                  <w:pPr>
                    <w:jc w:val="center"/>
                    <w:rPr>
                      <w:sz w:val="18"/>
                      <w:szCs w:val="18"/>
                    </w:rPr>
                  </w:pPr>
                  <w:r>
                    <w:rPr>
                      <w:sz w:val="18"/>
                      <w:szCs w:val="18"/>
                    </w:rPr>
                    <w:t>33</w:t>
                  </w:r>
                </w:p>
              </w:tc>
              <w:tc>
                <w:tcPr>
                  <w:tcW w:w="400" w:type="dxa"/>
                </w:tcPr>
                <w:p w:rsidR="00A4708E" w:rsidRPr="00AF3330" w:rsidRDefault="00A4708E" w:rsidP="00A4708E">
                  <w:pPr>
                    <w:jc w:val="center"/>
                    <w:rPr>
                      <w:sz w:val="18"/>
                      <w:szCs w:val="18"/>
                    </w:rPr>
                  </w:pPr>
                  <w:r>
                    <w:rPr>
                      <w:sz w:val="18"/>
                      <w:szCs w:val="18"/>
                    </w:rPr>
                    <w:t>44</w:t>
                  </w:r>
                </w:p>
              </w:tc>
            </w:tr>
          </w:tbl>
          <w:p w:rsidR="009E56E9" w:rsidRDefault="009E56E9" w:rsidP="003D4E56">
            <w:pPr>
              <w:pStyle w:val="Header"/>
              <w:tabs>
                <w:tab w:val="clear" w:pos="4320"/>
                <w:tab w:val="clear" w:pos="8640"/>
              </w:tabs>
              <w:rPr>
                <w:rFonts w:ascii="Arial" w:hAnsi="Arial" w:cs="Arial"/>
                <w:sz w:val="20"/>
              </w:rPr>
            </w:pPr>
          </w:p>
          <w:p w:rsidR="005A178E" w:rsidRDefault="005A178E" w:rsidP="003D4E56">
            <w:pPr>
              <w:pStyle w:val="Header"/>
              <w:tabs>
                <w:tab w:val="clear" w:pos="4320"/>
                <w:tab w:val="clear" w:pos="8640"/>
              </w:tabs>
              <w:rPr>
                <w:rFonts w:ascii="Arial" w:hAnsi="Arial" w:cs="Arial"/>
                <w:sz w:val="20"/>
              </w:rPr>
            </w:pPr>
          </w:p>
          <w:p w:rsidR="003D4E56" w:rsidRDefault="009E56E9" w:rsidP="003D4E56">
            <w:pPr>
              <w:pStyle w:val="Header"/>
              <w:tabs>
                <w:tab w:val="clear" w:pos="4320"/>
                <w:tab w:val="clear" w:pos="8640"/>
              </w:tabs>
              <w:rPr>
                <w:rFonts w:ascii="Arial" w:hAnsi="Arial" w:cs="Arial"/>
                <w:sz w:val="20"/>
              </w:rPr>
            </w:pPr>
            <w:r>
              <w:rPr>
                <w:rFonts w:ascii="Arial" w:hAnsi="Arial" w:cs="Arial"/>
                <w:sz w:val="20"/>
              </w:rPr>
              <w:t>1.B. 24</w:t>
            </w:r>
            <w:r w:rsidR="003D4E56" w:rsidRPr="006D39C4">
              <w:rPr>
                <w:rFonts w:ascii="Arial" w:hAnsi="Arial" w:cs="Arial"/>
                <w:sz w:val="20"/>
              </w:rPr>
              <w:t xml:space="preserve"> of 2</w:t>
            </w:r>
            <w:r>
              <w:rPr>
                <w:rFonts w:ascii="Arial" w:hAnsi="Arial" w:cs="Arial"/>
                <w:sz w:val="20"/>
              </w:rPr>
              <w:t>6</w:t>
            </w:r>
            <w:r w:rsidR="003D4E56" w:rsidRPr="006D39C4">
              <w:rPr>
                <w:rFonts w:ascii="Arial" w:hAnsi="Arial" w:cs="Arial"/>
                <w:sz w:val="20"/>
              </w:rPr>
              <w:t xml:space="preserve"> (</w:t>
            </w:r>
            <w:r>
              <w:rPr>
                <w:rFonts w:ascii="Arial" w:hAnsi="Arial" w:cs="Arial"/>
                <w:sz w:val="20"/>
              </w:rPr>
              <w:t>92</w:t>
            </w:r>
            <w:r w:rsidR="003D4E56" w:rsidRPr="006D39C4">
              <w:rPr>
                <w:rFonts w:ascii="Arial" w:hAnsi="Arial" w:cs="Arial"/>
                <w:sz w:val="20"/>
              </w:rPr>
              <w:t>%) of interns received 5 or above on the final internship evaluation report.</w:t>
            </w:r>
          </w:p>
          <w:p w:rsidR="008A4ED3" w:rsidRDefault="008A4ED3" w:rsidP="008A4ED3">
            <w:pPr>
              <w:pStyle w:val="Header"/>
              <w:rPr>
                <w:rFonts w:ascii="Arial" w:hAnsi="Arial" w:cs="Arial"/>
                <w:color w:val="333333"/>
                <w:kern w:val="20"/>
                <w:sz w:val="18"/>
                <w:szCs w:val="18"/>
              </w:rPr>
            </w:pPr>
          </w:p>
          <w:tbl>
            <w:tblPr>
              <w:tblStyle w:val="TableGrid"/>
              <w:tblW w:w="0" w:type="auto"/>
              <w:tblLook w:val="04A0" w:firstRow="1" w:lastRow="0" w:firstColumn="1" w:lastColumn="0" w:noHBand="0" w:noVBand="1"/>
            </w:tblPr>
            <w:tblGrid>
              <w:gridCol w:w="591"/>
              <w:gridCol w:w="371"/>
              <w:gridCol w:w="371"/>
              <w:gridCol w:w="401"/>
              <w:gridCol w:w="401"/>
            </w:tblGrid>
            <w:tr w:rsidR="006131EB" w:rsidRPr="00AF3330" w:rsidTr="006131EB">
              <w:tc>
                <w:tcPr>
                  <w:tcW w:w="591" w:type="dxa"/>
                </w:tcPr>
                <w:p w:rsidR="006131EB" w:rsidRPr="00AF3330" w:rsidRDefault="006131EB" w:rsidP="006131EB">
                  <w:pPr>
                    <w:jc w:val="center"/>
                    <w:rPr>
                      <w:sz w:val="18"/>
                      <w:szCs w:val="18"/>
                    </w:rPr>
                  </w:pPr>
                </w:p>
              </w:tc>
              <w:tc>
                <w:tcPr>
                  <w:tcW w:w="371" w:type="dxa"/>
                </w:tcPr>
                <w:p w:rsidR="006131EB" w:rsidRPr="00AF3330" w:rsidRDefault="006131EB" w:rsidP="006131EB">
                  <w:pPr>
                    <w:jc w:val="center"/>
                    <w:rPr>
                      <w:sz w:val="18"/>
                      <w:szCs w:val="18"/>
                    </w:rPr>
                  </w:pPr>
                  <w:r>
                    <w:rPr>
                      <w:sz w:val="18"/>
                      <w:szCs w:val="18"/>
                    </w:rPr>
                    <w:t>4</w:t>
                  </w:r>
                </w:p>
              </w:tc>
              <w:tc>
                <w:tcPr>
                  <w:tcW w:w="371" w:type="dxa"/>
                </w:tcPr>
                <w:p w:rsidR="006131EB" w:rsidRPr="00AF3330" w:rsidRDefault="006131EB" w:rsidP="006131EB">
                  <w:pPr>
                    <w:jc w:val="center"/>
                    <w:rPr>
                      <w:sz w:val="18"/>
                      <w:szCs w:val="18"/>
                    </w:rPr>
                  </w:pPr>
                  <w:r>
                    <w:rPr>
                      <w:sz w:val="18"/>
                      <w:szCs w:val="18"/>
                    </w:rPr>
                    <w:t>5</w:t>
                  </w:r>
                </w:p>
              </w:tc>
              <w:tc>
                <w:tcPr>
                  <w:tcW w:w="401" w:type="dxa"/>
                </w:tcPr>
                <w:p w:rsidR="006131EB" w:rsidRPr="00AF3330" w:rsidRDefault="006131EB" w:rsidP="006131EB">
                  <w:pPr>
                    <w:jc w:val="center"/>
                    <w:rPr>
                      <w:sz w:val="18"/>
                      <w:szCs w:val="18"/>
                    </w:rPr>
                  </w:pPr>
                  <w:r>
                    <w:rPr>
                      <w:sz w:val="18"/>
                      <w:szCs w:val="18"/>
                    </w:rPr>
                    <w:t>6</w:t>
                  </w:r>
                </w:p>
              </w:tc>
              <w:tc>
                <w:tcPr>
                  <w:tcW w:w="401" w:type="dxa"/>
                </w:tcPr>
                <w:p w:rsidR="006131EB" w:rsidRPr="00AF3330" w:rsidRDefault="006131EB" w:rsidP="006131EB">
                  <w:pPr>
                    <w:jc w:val="center"/>
                    <w:rPr>
                      <w:sz w:val="18"/>
                      <w:szCs w:val="18"/>
                    </w:rPr>
                  </w:pPr>
                  <w:r>
                    <w:rPr>
                      <w:sz w:val="18"/>
                      <w:szCs w:val="18"/>
                    </w:rPr>
                    <w:t>7</w:t>
                  </w:r>
                </w:p>
              </w:tc>
            </w:tr>
            <w:tr w:rsidR="006131EB" w:rsidRPr="00AF3330" w:rsidTr="006131EB">
              <w:tc>
                <w:tcPr>
                  <w:tcW w:w="591" w:type="dxa"/>
                </w:tcPr>
                <w:p w:rsidR="006131EB" w:rsidRPr="00AF3330" w:rsidRDefault="006131EB" w:rsidP="006131EB">
                  <w:pPr>
                    <w:jc w:val="center"/>
                    <w:rPr>
                      <w:sz w:val="18"/>
                      <w:szCs w:val="18"/>
                    </w:rPr>
                  </w:pPr>
                  <w:r>
                    <w:rPr>
                      <w:sz w:val="18"/>
                      <w:szCs w:val="18"/>
                    </w:rPr>
                    <w:t>n</w:t>
                  </w:r>
                </w:p>
              </w:tc>
              <w:tc>
                <w:tcPr>
                  <w:tcW w:w="371" w:type="dxa"/>
                </w:tcPr>
                <w:p w:rsidR="006131EB" w:rsidRPr="00AF3330" w:rsidRDefault="006131EB" w:rsidP="006131EB">
                  <w:pPr>
                    <w:jc w:val="center"/>
                    <w:rPr>
                      <w:sz w:val="18"/>
                      <w:szCs w:val="18"/>
                    </w:rPr>
                  </w:pPr>
                  <w:r>
                    <w:rPr>
                      <w:sz w:val="18"/>
                      <w:szCs w:val="18"/>
                    </w:rPr>
                    <w:t>2</w:t>
                  </w:r>
                </w:p>
              </w:tc>
              <w:tc>
                <w:tcPr>
                  <w:tcW w:w="371" w:type="dxa"/>
                </w:tcPr>
                <w:p w:rsidR="006131EB" w:rsidRPr="00AF3330" w:rsidRDefault="006131EB" w:rsidP="006131EB">
                  <w:pPr>
                    <w:jc w:val="center"/>
                    <w:rPr>
                      <w:sz w:val="18"/>
                      <w:szCs w:val="18"/>
                    </w:rPr>
                  </w:pPr>
                  <w:r>
                    <w:rPr>
                      <w:sz w:val="18"/>
                      <w:szCs w:val="18"/>
                    </w:rPr>
                    <w:t>0</w:t>
                  </w:r>
                </w:p>
              </w:tc>
              <w:tc>
                <w:tcPr>
                  <w:tcW w:w="401" w:type="dxa"/>
                </w:tcPr>
                <w:p w:rsidR="006131EB" w:rsidRPr="00AF3330" w:rsidRDefault="006131EB" w:rsidP="006131EB">
                  <w:pPr>
                    <w:jc w:val="center"/>
                    <w:rPr>
                      <w:sz w:val="18"/>
                      <w:szCs w:val="18"/>
                    </w:rPr>
                  </w:pPr>
                  <w:r>
                    <w:rPr>
                      <w:sz w:val="18"/>
                      <w:szCs w:val="18"/>
                    </w:rPr>
                    <w:t>8</w:t>
                  </w:r>
                </w:p>
              </w:tc>
              <w:tc>
                <w:tcPr>
                  <w:tcW w:w="401" w:type="dxa"/>
                </w:tcPr>
                <w:p w:rsidR="006131EB" w:rsidRPr="00AF3330" w:rsidRDefault="006131EB" w:rsidP="006131EB">
                  <w:pPr>
                    <w:jc w:val="center"/>
                    <w:rPr>
                      <w:sz w:val="18"/>
                      <w:szCs w:val="18"/>
                    </w:rPr>
                  </w:pPr>
                  <w:r>
                    <w:rPr>
                      <w:sz w:val="18"/>
                      <w:szCs w:val="18"/>
                    </w:rPr>
                    <w:t>7</w:t>
                  </w:r>
                </w:p>
              </w:tc>
            </w:tr>
            <w:tr w:rsidR="006131EB" w:rsidRPr="00AF3330" w:rsidTr="006131EB">
              <w:tc>
                <w:tcPr>
                  <w:tcW w:w="591" w:type="dxa"/>
                </w:tcPr>
                <w:p w:rsidR="006131EB" w:rsidRPr="00AF3330" w:rsidRDefault="006131EB" w:rsidP="006131EB">
                  <w:pPr>
                    <w:jc w:val="center"/>
                    <w:rPr>
                      <w:sz w:val="18"/>
                      <w:szCs w:val="18"/>
                    </w:rPr>
                  </w:pPr>
                  <w:r>
                    <w:rPr>
                      <w:sz w:val="18"/>
                      <w:szCs w:val="18"/>
                    </w:rPr>
                    <w:t>%</w:t>
                  </w:r>
                </w:p>
              </w:tc>
              <w:tc>
                <w:tcPr>
                  <w:tcW w:w="371" w:type="dxa"/>
                </w:tcPr>
                <w:p w:rsidR="006131EB" w:rsidRPr="00AF3330" w:rsidRDefault="006131EB" w:rsidP="006131EB">
                  <w:pPr>
                    <w:jc w:val="center"/>
                    <w:rPr>
                      <w:sz w:val="18"/>
                      <w:szCs w:val="18"/>
                    </w:rPr>
                  </w:pPr>
                  <w:r>
                    <w:rPr>
                      <w:sz w:val="18"/>
                      <w:szCs w:val="18"/>
                    </w:rPr>
                    <w:t>7</w:t>
                  </w:r>
                </w:p>
              </w:tc>
              <w:tc>
                <w:tcPr>
                  <w:tcW w:w="371" w:type="dxa"/>
                </w:tcPr>
                <w:p w:rsidR="006131EB" w:rsidRPr="00AF3330" w:rsidRDefault="006131EB" w:rsidP="006131EB">
                  <w:pPr>
                    <w:jc w:val="center"/>
                    <w:rPr>
                      <w:sz w:val="18"/>
                      <w:szCs w:val="18"/>
                    </w:rPr>
                  </w:pPr>
                  <w:r>
                    <w:rPr>
                      <w:sz w:val="18"/>
                      <w:szCs w:val="18"/>
                    </w:rPr>
                    <w:t>0</w:t>
                  </w:r>
                </w:p>
              </w:tc>
              <w:tc>
                <w:tcPr>
                  <w:tcW w:w="401" w:type="dxa"/>
                </w:tcPr>
                <w:p w:rsidR="006131EB" w:rsidRPr="00AF3330" w:rsidRDefault="006131EB" w:rsidP="006131EB">
                  <w:pPr>
                    <w:jc w:val="center"/>
                    <w:rPr>
                      <w:sz w:val="18"/>
                      <w:szCs w:val="18"/>
                    </w:rPr>
                  </w:pPr>
                  <w:r>
                    <w:rPr>
                      <w:sz w:val="18"/>
                      <w:szCs w:val="18"/>
                    </w:rPr>
                    <w:t>31</w:t>
                  </w:r>
                </w:p>
              </w:tc>
              <w:tc>
                <w:tcPr>
                  <w:tcW w:w="401" w:type="dxa"/>
                </w:tcPr>
                <w:p w:rsidR="006131EB" w:rsidRPr="00AF3330" w:rsidRDefault="006131EB" w:rsidP="006131EB">
                  <w:pPr>
                    <w:jc w:val="center"/>
                    <w:rPr>
                      <w:sz w:val="18"/>
                      <w:szCs w:val="18"/>
                    </w:rPr>
                  </w:pPr>
                  <w:r>
                    <w:rPr>
                      <w:sz w:val="18"/>
                      <w:szCs w:val="18"/>
                    </w:rPr>
                    <w:t>62</w:t>
                  </w:r>
                </w:p>
              </w:tc>
            </w:tr>
          </w:tbl>
          <w:p w:rsidR="008A4ED3" w:rsidRPr="006D39C4" w:rsidRDefault="008A4ED3" w:rsidP="00E50871">
            <w:pPr>
              <w:pStyle w:val="Header"/>
              <w:tabs>
                <w:tab w:val="clear" w:pos="4320"/>
                <w:tab w:val="clear" w:pos="8640"/>
              </w:tabs>
              <w:rPr>
                <w:rFonts w:ascii="Arial" w:hAnsi="Arial" w:cs="Arial"/>
                <w:color w:val="333333"/>
                <w:kern w:val="20"/>
                <w:sz w:val="20"/>
              </w:rPr>
            </w:pPr>
          </w:p>
        </w:tc>
        <w:tc>
          <w:tcPr>
            <w:tcW w:w="946" w:type="pct"/>
            <w:tcMar>
              <w:top w:w="58" w:type="dxa"/>
              <w:left w:w="58" w:type="dxa"/>
              <w:bottom w:w="58" w:type="dxa"/>
              <w:right w:w="58" w:type="dxa"/>
            </w:tcMar>
          </w:tcPr>
          <w:p w:rsidR="003D4E56" w:rsidRPr="006D39C4" w:rsidRDefault="006131EB" w:rsidP="006131EB">
            <w:pPr>
              <w:pStyle w:val="Header"/>
              <w:tabs>
                <w:tab w:val="clear" w:pos="4320"/>
                <w:tab w:val="clear" w:pos="8640"/>
              </w:tabs>
              <w:rPr>
                <w:rFonts w:ascii="Arial" w:hAnsi="Arial" w:cs="Arial"/>
                <w:color w:val="333333"/>
                <w:kern w:val="20"/>
                <w:sz w:val="20"/>
              </w:rPr>
            </w:pPr>
            <w:r>
              <w:rPr>
                <w:rFonts w:ascii="Arial" w:hAnsi="Arial" w:cs="Arial"/>
                <w:sz w:val="20"/>
              </w:rPr>
              <w:t>Supervisors in the field are satisfied with the overall performance of interns from the program. This year’s results were evaluated separately by the two intern ship experiences and found to be consistent. Both internships are performed during the senior year so students are prepared and perform at a high level in the field.</w:t>
            </w:r>
          </w:p>
        </w:tc>
        <w:tc>
          <w:tcPr>
            <w:tcW w:w="607" w:type="pct"/>
            <w:tcMar>
              <w:top w:w="58" w:type="dxa"/>
              <w:left w:w="58" w:type="dxa"/>
              <w:bottom w:w="58" w:type="dxa"/>
              <w:right w:w="58" w:type="dxa"/>
            </w:tcMar>
          </w:tcPr>
          <w:p w:rsidR="003D4E56" w:rsidRPr="006D39C4" w:rsidRDefault="00142A84" w:rsidP="003D4E56">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Yes</w:t>
            </w:r>
          </w:p>
        </w:tc>
      </w:tr>
      <w:tr w:rsidR="00317816" w:rsidRPr="000555D4" w:rsidTr="004D1E27">
        <w:tc>
          <w:tcPr>
            <w:tcW w:w="530" w:type="pct"/>
            <w:tcMar>
              <w:top w:w="58" w:type="dxa"/>
              <w:left w:w="58" w:type="dxa"/>
              <w:bottom w:w="58" w:type="dxa"/>
              <w:right w:w="58" w:type="dxa"/>
            </w:tcMar>
          </w:tcPr>
          <w:p w:rsidR="003D4E56" w:rsidRPr="006D39C4" w:rsidRDefault="003D4E56" w:rsidP="00224DA5">
            <w:pPr>
              <w:pStyle w:val="Header"/>
              <w:tabs>
                <w:tab w:val="clear" w:pos="4320"/>
                <w:tab w:val="clear" w:pos="8640"/>
              </w:tabs>
              <w:rPr>
                <w:rFonts w:ascii="Arial" w:hAnsi="Arial" w:cs="Arial"/>
                <w:sz w:val="20"/>
              </w:rPr>
            </w:pPr>
            <w:r w:rsidRPr="006D39C4">
              <w:rPr>
                <w:rFonts w:ascii="Arial" w:hAnsi="Arial" w:cs="Arial"/>
                <w:sz w:val="20"/>
              </w:rPr>
              <w:t xml:space="preserve">2. </w:t>
            </w:r>
            <w:r w:rsidR="00224DA5">
              <w:rPr>
                <w:rFonts w:ascii="Arial" w:hAnsi="Arial" w:cs="Arial"/>
                <w:sz w:val="20"/>
              </w:rPr>
              <w:t>The student will a</w:t>
            </w:r>
            <w:r w:rsidRPr="006D39C4">
              <w:rPr>
                <w:rFonts w:ascii="Arial" w:hAnsi="Arial" w:cs="Arial"/>
                <w:sz w:val="20"/>
              </w:rPr>
              <w:t>pply the ethical, legal, marketing and communication principles to sport management scenarios.</w:t>
            </w:r>
          </w:p>
        </w:tc>
        <w:tc>
          <w:tcPr>
            <w:tcW w:w="530" w:type="pct"/>
            <w:tcMar>
              <w:top w:w="58" w:type="dxa"/>
              <w:left w:w="58" w:type="dxa"/>
              <w:bottom w:w="58" w:type="dxa"/>
              <w:right w:w="58" w:type="dxa"/>
            </w:tcMar>
          </w:tcPr>
          <w:p w:rsidR="003D4E56" w:rsidRPr="006D39C4" w:rsidRDefault="00224DA5" w:rsidP="003D4E56">
            <w:pPr>
              <w:rPr>
                <w:rFonts w:ascii="Arial" w:hAnsi="Arial" w:cs="Arial"/>
                <w:sz w:val="20"/>
                <w:szCs w:val="20"/>
              </w:rPr>
            </w:pPr>
            <w:r>
              <w:rPr>
                <w:rFonts w:ascii="Arial" w:hAnsi="Arial" w:cs="Arial"/>
                <w:sz w:val="20"/>
                <w:szCs w:val="20"/>
              </w:rPr>
              <w:t xml:space="preserve">2.A. Rubric-graded </w:t>
            </w:r>
            <w:r w:rsidR="003D4E56" w:rsidRPr="006D39C4">
              <w:rPr>
                <w:rFonts w:ascii="Arial" w:hAnsi="Arial" w:cs="Arial"/>
                <w:sz w:val="20"/>
                <w:szCs w:val="20"/>
              </w:rPr>
              <w:t xml:space="preserve"> paper</w:t>
            </w:r>
            <w:r>
              <w:rPr>
                <w:rFonts w:ascii="Arial" w:hAnsi="Arial" w:cs="Arial"/>
                <w:sz w:val="20"/>
                <w:szCs w:val="20"/>
              </w:rPr>
              <w:t xml:space="preserve"> in</w:t>
            </w:r>
            <w:r w:rsidR="003D4E56" w:rsidRPr="006D39C4">
              <w:rPr>
                <w:rFonts w:ascii="Arial" w:hAnsi="Arial" w:cs="Arial"/>
                <w:sz w:val="20"/>
                <w:szCs w:val="20"/>
              </w:rPr>
              <w:t xml:space="preserve"> SPMT 3213 Legal and Ethical Aspects of Sport Management.</w:t>
            </w:r>
          </w:p>
          <w:p w:rsidR="003D4E56" w:rsidRPr="006D39C4" w:rsidRDefault="003D4E56" w:rsidP="003D4E56">
            <w:pPr>
              <w:rPr>
                <w:rFonts w:ascii="Arial" w:hAnsi="Arial" w:cs="Arial"/>
                <w:sz w:val="20"/>
                <w:szCs w:val="20"/>
              </w:rPr>
            </w:pPr>
          </w:p>
          <w:p w:rsidR="009202F6" w:rsidRDefault="009202F6" w:rsidP="00224DA5">
            <w:pPr>
              <w:pStyle w:val="ListParagraph"/>
              <w:ind w:left="52"/>
              <w:rPr>
                <w:rFonts w:ascii="Arial" w:hAnsi="Arial" w:cs="Arial"/>
                <w:sz w:val="20"/>
                <w:szCs w:val="20"/>
              </w:rPr>
            </w:pPr>
          </w:p>
          <w:p w:rsidR="009202F6" w:rsidRDefault="009202F6" w:rsidP="00224DA5">
            <w:pPr>
              <w:pStyle w:val="ListParagraph"/>
              <w:ind w:left="52"/>
              <w:rPr>
                <w:rFonts w:ascii="Arial" w:hAnsi="Arial" w:cs="Arial"/>
                <w:sz w:val="20"/>
                <w:szCs w:val="20"/>
              </w:rPr>
            </w:pPr>
          </w:p>
          <w:p w:rsidR="009202F6" w:rsidRDefault="009202F6" w:rsidP="00224DA5">
            <w:pPr>
              <w:pStyle w:val="ListParagraph"/>
              <w:ind w:left="52"/>
              <w:rPr>
                <w:rFonts w:ascii="Arial" w:hAnsi="Arial" w:cs="Arial"/>
                <w:sz w:val="20"/>
                <w:szCs w:val="20"/>
              </w:rPr>
            </w:pPr>
          </w:p>
          <w:p w:rsidR="009202F6" w:rsidRDefault="009202F6" w:rsidP="00224DA5">
            <w:pPr>
              <w:pStyle w:val="ListParagraph"/>
              <w:ind w:left="52"/>
              <w:rPr>
                <w:rFonts w:ascii="Arial" w:hAnsi="Arial" w:cs="Arial"/>
                <w:sz w:val="20"/>
                <w:szCs w:val="20"/>
              </w:rPr>
            </w:pPr>
          </w:p>
          <w:p w:rsidR="009202F6" w:rsidRDefault="009202F6" w:rsidP="00224DA5">
            <w:pPr>
              <w:pStyle w:val="ListParagraph"/>
              <w:ind w:left="52"/>
              <w:rPr>
                <w:rFonts w:ascii="Arial" w:hAnsi="Arial" w:cs="Arial"/>
                <w:sz w:val="20"/>
                <w:szCs w:val="20"/>
              </w:rPr>
            </w:pPr>
          </w:p>
          <w:p w:rsidR="009202F6" w:rsidRDefault="009202F6" w:rsidP="00224DA5">
            <w:pPr>
              <w:pStyle w:val="ListParagraph"/>
              <w:ind w:left="52"/>
              <w:rPr>
                <w:rFonts w:ascii="Arial" w:hAnsi="Arial" w:cs="Arial"/>
                <w:sz w:val="20"/>
                <w:szCs w:val="20"/>
              </w:rPr>
            </w:pPr>
          </w:p>
          <w:p w:rsidR="009202F6" w:rsidRDefault="009202F6" w:rsidP="00224DA5">
            <w:pPr>
              <w:pStyle w:val="ListParagraph"/>
              <w:ind w:left="52"/>
              <w:rPr>
                <w:rFonts w:ascii="Arial" w:hAnsi="Arial" w:cs="Arial"/>
                <w:sz w:val="20"/>
                <w:szCs w:val="20"/>
              </w:rPr>
            </w:pPr>
          </w:p>
          <w:p w:rsidR="009202F6" w:rsidRDefault="009202F6" w:rsidP="00224DA5">
            <w:pPr>
              <w:pStyle w:val="ListParagraph"/>
              <w:ind w:left="52"/>
              <w:rPr>
                <w:rFonts w:ascii="Arial" w:hAnsi="Arial" w:cs="Arial"/>
                <w:sz w:val="20"/>
                <w:szCs w:val="20"/>
              </w:rPr>
            </w:pPr>
          </w:p>
          <w:p w:rsidR="009202F6" w:rsidRDefault="009202F6" w:rsidP="00224DA5">
            <w:pPr>
              <w:pStyle w:val="ListParagraph"/>
              <w:ind w:left="52"/>
              <w:rPr>
                <w:rFonts w:ascii="Arial" w:hAnsi="Arial" w:cs="Arial"/>
                <w:sz w:val="20"/>
                <w:szCs w:val="20"/>
              </w:rPr>
            </w:pPr>
          </w:p>
          <w:p w:rsidR="009202F6" w:rsidRDefault="009202F6" w:rsidP="00224DA5">
            <w:pPr>
              <w:pStyle w:val="ListParagraph"/>
              <w:ind w:left="52"/>
              <w:rPr>
                <w:rFonts w:ascii="Arial" w:hAnsi="Arial" w:cs="Arial"/>
                <w:sz w:val="20"/>
                <w:szCs w:val="20"/>
              </w:rPr>
            </w:pPr>
          </w:p>
          <w:p w:rsidR="009202F6" w:rsidRDefault="009202F6" w:rsidP="00224DA5">
            <w:pPr>
              <w:pStyle w:val="ListParagraph"/>
              <w:ind w:left="52"/>
              <w:rPr>
                <w:rFonts w:ascii="Arial" w:hAnsi="Arial" w:cs="Arial"/>
                <w:sz w:val="20"/>
                <w:szCs w:val="20"/>
              </w:rPr>
            </w:pPr>
          </w:p>
          <w:p w:rsidR="009202F6" w:rsidRDefault="009202F6" w:rsidP="00224DA5">
            <w:pPr>
              <w:pStyle w:val="ListParagraph"/>
              <w:ind w:left="52"/>
              <w:rPr>
                <w:rFonts w:ascii="Arial" w:hAnsi="Arial" w:cs="Arial"/>
                <w:sz w:val="20"/>
                <w:szCs w:val="20"/>
              </w:rPr>
            </w:pPr>
          </w:p>
          <w:p w:rsidR="00734509" w:rsidRDefault="00734509" w:rsidP="001C4F48">
            <w:pPr>
              <w:rPr>
                <w:rFonts w:ascii="Arial" w:hAnsi="Arial" w:cs="Arial"/>
                <w:sz w:val="20"/>
                <w:szCs w:val="20"/>
              </w:rPr>
            </w:pPr>
          </w:p>
          <w:p w:rsidR="00734509" w:rsidRDefault="00734509" w:rsidP="001C4F48">
            <w:pPr>
              <w:rPr>
                <w:rFonts w:ascii="Arial" w:hAnsi="Arial" w:cs="Arial"/>
                <w:sz w:val="20"/>
                <w:szCs w:val="20"/>
              </w:rPr>
            </w:pPr>
          </w:p>
          <w:p w:rsidR="00734509" w:rsidRDefault="00734509" w:rsidP="001C4F48">
            <w:pPr>
              <w:rPr>
                <w:rFonts w:ascii="Arial" w:hAnsi="Arial" w:cs="Arial"/>
                <w:sz w:val="20"/>
                <w:szCs w:val="20"/>
              </w:rPr>
            </w:pPr>
          </w:p>
          <w:p w:rsidR="003B0E42" w:rsidRDefault="003B0E42" w:rsidP="001C4F48">
            <w:pPr>
              <w:rPr>
                <w:rFonts w:ascii="Arial" w:hAnsi="Arial" w:cs="Arial"/>
                <w:sz w:val="20"/>
                <w:szCs w:val="20"/>
              </w:rPr>
            </w:pPr>
          </w:p>
          <w:p w:rsidR="006131EB" w:rsidRDefault="006131EB" w:rsidP="001C4F48">
            <w:pPr>
              <w:rPr>
                <w:rFonts w:ascii="Arial" w:hAnsi="Arial" w:cs="Arial"/>
                <w:sz w:val="20"/>
                <w:szCs w:val="20"/>
              </w:rPr>
            </w:pPr>
          </w:p>
          <w:p w:rsidR="003D4E56" w:rsidRPr="001C4F48" w:rsidRDefault="00224DA5" w:rsidP="001C4F48">
            <w:pPr>
              <w:rPr>
                <w:rFonts w:ascii="Arial" w:hAnsi="Arial" w:cs="Arial"/>
                <w:sz w:val="20"/>
                <w:szCs w:val="20"/>
              </w:rPr>
            </w:pPr>
            <w:r w:rsidRPr="001C4F48">
              <w:rPr>
                <w:rFonts w:ascii="Arial" w:hAnsi="Arial" w:cs="Arial"/>
                <w:sz w:val="20"/>
                <w:szCs w:val="20"/>
              </w:rPr>
              <w:t>2.B. Rubric-graded</w:t>
            </w:r>
            <w:r w:rsidR="003D4E56" w:rsidRPr="001C4F48">
              <w:rPr>
                <w:rFonts w:ascii="Arial" w:hAnsi="Arial" w:cs="Arial"/>
                <w:sz w:val="20"/>
                <w:szCs w:val="20"/>
              </w:rPr>
              <w:t xml:space="preserve"> marketing plan </w:t>
            </w:r>
            <w:r w:rsidRPr="001C4F48">
              <w:rPr>
                <w:rFonts w:ascii="Arial" w:hAnsi="Arial" w:cs="Arial"/>
                <w:sz w:val="20"/>
                <w:szCs w:val="20"/>
              </w:rPr>
              <w:t>in SPMT 3013 Marketing Sports.</w:t>
            </w:r>
          </w:p>
        </w:tc>
        <w:tc>
          <w:tcPr>
            <w:tcW w:w="530" w:type="pct"/>
            <w:tcMar>
              <w:top w:w="58" w:type="dxa"/>
              <w:left w:w="58" w:type="dxa"/>
              <w:bottom w:w="58" w:type="dxa"/>
              <w:right w:w="58" w:type="dxa"/>
            </w:tcMar>
          </w:tcPr>
          <w:p w:rsidR="003D4E56" w:rsidRPr="006D39C4" w:rsidRDefault="00224DA5" w:rsidP="003D4E56">
            <w:pPr>
              <w:rPr>
                <w:rFonts w:ascii="Arial" w:hAnsi="Arial" w:cs="Arial"/>
                <w:sz w:val="20"/>
                <w:szCs w:val="20"/>
              </w:rPr>
            </w:pPr>
            <w:r>
              <w:rPr>
                <w:rFonts w:ascii="Arial" w:hAnsi="Arial" w:cs="Arial"/>
                <w:sz w:val="20"/>
                <w:szCs w:val="20"/>
              </w:rPr>
              <w:lastRenderedPageBreak/>
              <w:t xml:space="preserve">2.A. </w:t>
            </w:r>
            <w:r w:rsidR="003D4E56" w:rsidRPr="006D39C4">
              <w:rPr>
                <w:rFonts w:ascii="Arial" w:hAnsi="Arial" w:cs="Arial"/>
                <w:sz w:val="20"/>
                <w:szCs w:val="20"/>
              </w:rPr>
              <w:t xml:space="preserve">Eighty percent </w:t>
            </w:r>
            <w:r>
              <w:rPr>
                <w:rFonts w:ascii="Arial" w:hAnsi="Arial" w:cs="Arial"/>
                <w:sz w:val="20"/>
                <w:szCs w:val="20"/>
              </w:rPr>
              <w:t xml:space="preserve">of students </w:t>
            </w:r>
            <w:r w:rsidR="003D4E56" w:rsidRPr="006D39C4">
              <w:rPr>
                <w:rFonts w:ascii="Arial" w:hAnsi="Arial" w:cs="Arial"/>
                <w:sz w:val="20"/>
                <w:szCs w:val="20"/>
              </w:rPr>
              <w:t xml:space="preserve">will </w:t>
            </w:r>
            <w:r>
              <w:rPr>
                <w:rFonts w:ascii="Arial" w:hAnsi="Arial" w:cs="Arial"/>
                <w:sz w:val="20"/>
                <w:szCs w:val="20"/>
              </w:rPr>
              <w:t xml:space="preserve">score </w:t>
            </w:r>
            <w:r w:rsidR="003D4E56" w:rsidRPr="006D39C4">
              <w:rPr>
                <w:rFonts w:ascii="Arial" w:hAnsi="Arial" w:cs="Arial"/>
                <w:sz w:val="20"/>
                <w:szCs w:val="20"/>
              </w:rPr>
              <w:t>70% or above.</w:t>
            </w:r>
          </w:p>
          <w:p w:rsidR="003D4E56" w:rsidRPr="006D39C4" w:rsidRDefault="003D4E56" w:rsidP="003D4E56">
            <w:pPr>
              <w:rPr>
                <w:rFonts w:ascii="Arial" w:hAnsi="Arial" w:cs="Arial"/>
                <w:sz w:val="20"/>
                <w:szCs w:val="20"/>
              </w:rPr>
            </w:pPr>
          </w:p>
          <w:p w:rsidR="003D4E56" w:rsidRPr="006D39C4" w:rsidRDefault="003D4E56" w:rsidP="003D4E56">
            <w:pPr>
              <w:rPr>
                <w:rFonts w:ascii="Arial" w:hAnsi="Arial" w:cs="Arial"/>
                <w:sz w:val="20"/>
                <w:szCs w:val="20"/>
              </w:rPr>
            </w:pPr>
          </w:p>
          <w:p w:rsidR="003D4E56" w:rsidRPr="006D39C4" w:rsidRDefault="003D4E56" w:rsidP="003D4E56">
            <w:pPr>
              <w:rPr>
                <w:rFonts w:ascii="Arial" w:hAnsi="Arial" w:cs="Arial"/>
                <w:sz w:val="20"/>
                <w:szCs w:val="20"/>
              </w:rPr>
            </w:pPr>
          </w:p>
          <w:p w:rsidR="003D4E56" w:rsidRDefault="003D4E56" w:rsidP="003D4E56">
            <w:pPr>
              <w:pStyle w:val="Header"/>
              <w:tabs>
                <w:tab w:val="clear" w:pos="4320"/>
                <w:tab w:val="clear" w:pos="8640"/>
              </w:tabs>
              <w:rPr>
                <w:rFonts w:ascii="Arial" w:hAnsi="Arial" w:cs="Arial"/>
                <w:sz w:val="20"/>
              </w:rPr>
            </w:pPr>
          </w:p>
          <w:p w:rsidR="009202F6" w:rsidRDefault="009202F6" w:rsidP="00224DA5">
            <w:pPr>
              <w:rPr>
                <w:rFonts w:ascii="Arial" w:hAnsi="Arial" w:cs="Arial"/>
                <w:sz w:val="20"/>
              </w:rPr>
            </w:pPr>
          </w:p>
          <w:p w:rsidR="009202F6" w:rsidRDefault="009202F6" w:rsidP="00224DA5">
            <w:pPr>
              <w:rPr>
                <w:rFonts w:ascii="Arial" w:hAnsi="Arial" w:cs="Arial"/>
                <w:sz w:val="20"/>
              </w:rPr>
            </w:pPr>
          </w:p>
          <w:p w:rsidR="009202F6" w:rsidRDefault="009202F6" w:rsidP="00224DA5">
            <w:pPr>
              <w:rPr>
                <w:rFonts w:ascii="Arial" w:hAnsi="Arial" w:cs="Arial"/>
                <w:sz w:val="20"/>
              </w:rPr>
            </w:pPr>
          </w:p>
          <w:p w:rsidR="009202F6" w:rsidRDefault="009202F6" w:rsidP="00224DA5">
            <w:pPr>
              <w:rPr>
                <w:rFonts w:ascii="Arial" w:hAnsi="Arial" w:cs="Arial"/>
                <w:sz w:val="20"/>
              </w:rPr>
            </w:pPr>
          </w:p>
          <w:p w:rsidR="009202F6" w:rsidRDefault="009202F6" w:rsidP="00224DA5">
            <w:pPr>
              <w:rPr>
                <w:rFonts w:ascii="Arial" w:hAnsi="Arial" w:cs="Arial"/>
                <w:sz w:val="20"/>
              </w:rPr>
            </w:pPr>
          </w:p>
          <w:p w:rsidR="009202F6" w:rsidRDefault="009202F6" w:rsidP="00224DA5">
            <w:pPr>
              <w:rPr>
                <w:rFonts w:ascii="Arial" w:hAnsi="Arial" w:cs="Arial"/>
                <w:sz w:val="20"/>
              </w:rPr>
            </w:pPr>
          </w:p>
          <w:p w:rsidR="009202F6" w:rsidRDefault="009202F6" w:rsidP="00224DA5">
            <w:pPr>
              <w:rPr>
                <w:rFonts w:ascii="Arial" w:hAnsi="Arial" w:cs="Arial"/>
                <w:sz w:val="20"/>
              </w:rPr>
            </w:pPr>
          </w:p>
          <w:p w:rsidR="009202F6" w:rsidRDefault="009202F6" w:rsidP="00224DA5">
            <w:pPr>
              <w:rPr>
                <w:rFonts w:ascii="Arial" w:hAnsi="Arial" w:cs="Arial"/>
                <w:sz w:val="20"/>
              </w:rPr>
            </w:pPr>
          </w:p>
          <w:p w:rsidR="009202F6" w:rsidRDefault="009202F6" w:rsidP="00224DA5">
            <w:pPr>
              <w:rPr>
                <w:rFonts w:ascii="Arial" w:hAnsi="Arial" w:cs="Arial"/>
                <w:sz w:val="20"/>
              </w:rPr>
            </w:pPr>
          </w:p>
          <w:p w:rsidR="009202F6" w:rsidRDefault="009202F6" w:rsidP="00224DA5">
            <w:pPr>
              <w:rPr>
                <w:rFonts w:ascii="Arial" w:hAnsi="Arial" w:cs="Arial"/>
                <w:sz w:val="20"/>
              </w:rPr>
            </w:pPr>
          </w:p>
          <w:p w:rsidR="009202F6" w:rsidRDefault="009202F6" w:rsidP="00224DA5">
            <w:pPr>
              <w:rPr>
                <w:rFonts w:ascii="Arial" w:hAnsi="Arial" w:cs="Arial"/>
                <w:sz w:val="20"/>
              </w:rPr>
            </w:pPr>
          </w:p>
          <w:p w:rsidR="009202F6" w:rsidRDefault="009202F6" w:rsidP="00224DA5">
            <w:pPr>
              <w:rPr>
                <w:rFonts w:ascii="Arial" w:hAnsi="Arial" w:cs="Arial"/>
                <w:sz w:val="20"/>
              </w:rPr>
            </w:pPr>
          </w:p>
          <w:p w:rsidR="009202F6" w:rsidRDefault="009202F6" w:rsidP="00224DA5">
            <w:pPr>
              <w:rPr>
                <w:rFonts w:ascii="Arial" w:hAnsi="Arial" w:cs="Arial"/>
                <w:sz w:val="20"/>
              </w:rPr>
            </w:pPr>
          </w:p>
          <w:p w:rsidR="00734509" w:rsidRDefault="00734509" w:rsidP="00224DA5">
            <w:pPr>
              <w:rPr>
                <w:rFonts w:ascii="Arial" w:hAnsi="Arial" w:cs="Arial"/>
                <w:sz w:val="20"/>
              </w:rPr>
            </w:pPr>
          </w:p>
          <w:p w:rsidR="00734509" w:rsidRDefault="00734509" w:rsidP="00224DA5">
            <w:pPr>
              <w:rPr>
                <w:rFonts w:ascii="Arial" w:hAnsi="Arial" w:cs="Arial"/>
                <w:sz w:val="20"/>
              </w:rPr>
            </w:pPr>
          </w:p>
          <w:p w:rsidR="00734509" w:rsidRDefault="00734509" w:rsidP="00224DA5">
            <w:pPr>
              <w:rPr>
                <w:rFonts w:ascii="Arial" w:hAnsi="Arial" w:cs="Arial"/>
                <w:sz w:val="20"/>
              </w:rPr>
            </w:pPr>
          </w:p>
          <w:p w:rsidR="003B0E42" w:rsidRDefault="003B0E42" w:rsidP="00224DA5">
            <w:pPr>
              <w:rPr>
                <w:rFonts w:ascii="Arial" w:hAnsi="Arial" w:cs="Arial"/>
                <w:sz w:val="20"/>
              </w:rPr>
            </w:pPr>
          </w:p>
          <w:p w:rsidR="00224DA5" w:rsidRPr="006D39C4" w:rsidRDefault="00224DA5" w:rsidP="00224DA5">
            <w:pPr>
              <w:rPr>
                <w:rFonts w:ascii="Arial" w:hAnsi="Arial" w:cs="Arial"/>
                <w:sz w:val="20"/>
                <w:szCs w:val="20"/>
              </w:rPr>
            </w:pPr>
            <w:r>
              <w:rPr>
                <w:rFonts w:ascii="Arial" w:hAnsi="Arial" w:cs="Arial"/>
                <w:sz w:val="20"/>
              </w:rPr>
              <w:t xml:space="preserve">2.B. </w:t>
            </w:r>
            <w:r w:rsidRPr="006D39C4">
              <w:rPr>
                <w:rFonts w:ascii="Arial" w:hAnsi="Arial" w:cs="Arial"/>
                <w:sz w:val="20"/>
                <w:szCs w:val="20"/>
              </w:rPr>
              <w:t xml:space="preserve">Eighty percent of </w:t>
            </w:r>
            <w:r>
              <w:rPr>
                <w:rFonts w:ascii="Arial" w:hAnsi="Arial" w:cs="Arial"/>
                <w:sz w:val="20"/>
                <w:szCs w:val="20"/>
              </w:rPr>
              <w:t xml:space="preserve">students </w:t>
            </w:r>
            <w:r w:rsidRPr="006D39C4">
              <w:rPr>
                <w:rFonts w:ascii="Arial" w:hAnsi="Arial" w:cs="Arial"/>
                <w:sz w:val="20"/>
                <w:szCs w:val="20"/>
              </w:rPr>
              <w:t xml:space="preserve">will </w:t>
            </w:r>
            <w:r>
              <w:rPr>
                <w:rFonts w:ascii="Arial" w:hAnsi="Arial" w:cs="Arial"/>
                <w:sz w:val="20"/>
                <w:szCs w:val="20"/>
              </w:rPr>
              <w:t xml:space="preserve">score </w:t>
            </w:r>
            <w:r w:rsidRPr="006D39C4">
              <w:rPr>
                <w:rFonts w:ascii="Arial" w:hAnsi="Arial" w:cs="Arial"/>
                <w:sz w:val="20"/>
                <w:szCs w:val="20"/>
              </w:rPr>
              <w:t>70% or above.</w:t>
            </w:r>
          </w:p>
          <w:p w:rsidR="00224DA5" w:rsidRPr="006D39C4" w:rsidRDefault="00224DA5" w:rsidP="003D4E56">
            <w:pPr>
              <w:pStyle w:val="Header"/>
              <w:tabs>
                <w:tab w:val="clear" w:pos="4320"/>
                <w:tab w:val="clear" w:pos="8640"/>
              </w:tabs>
              <w:rPr>
                <w:rFonts w:ascii="Arial" w:hAnsi="Arial" w:cs="Arial"/>
                <w:sz w:val="20"/>
              </w:rPr>
            </w:pPr>
          </w:p>
        </w:tc>
        <w:tc>
          <w:tcPr>
            <w:tcW w:w="531" w:type="pct"/>
            <w:tcMar>
              <w:top w:w="58" w:type="dxa"/>
              <w:left w:w="58" w:type="dxa"/>
              <w:bottom w:w="58" w:type="dxa"/>
              <w:right w:w="58" w:type="dxa"/>
            </w:tcMar>
          </w:tcPr>
          <w:p w:rsidR="003D4E56" w:rsidRPr="006D39C4" w:rsidRDefault="00224DA5" w:rsidP="003D4E56">
            <w:pPr>
              <w:rPr>
                <w:rFonts w:ascii="Arial" w:hAnsi="Arial" w:cs="Arial"/>
                <w:sz w:val="20"/>
                <w:szCs w:val="20"/>
              </w:rPr>
            </w:pPr>
            <w:r>
              <w:rPr>
                <w:rFonts w:ascii="Arial" w:hAnsi="Arial" w:cs="Arial"/>
                <w:sz w:val="20"/>
                <w:szCs w:val="20"/>
              </w:rPr>
              <w:lastRenderedPageBreak/>
              <w:t xml:space="preserve">2.A. </w:t>
            </w:r>
            <w:r w:rsidR="003D4E56" w:rsidRPr="006D39C4">
              <w:rPr>
                <w:rFonts w:ascii="Arial" w:hAnsi="Arial" w:cs="Arial"/>
                <w:sz w:val="20"/>
                <w:szCs w:val="20"/>
              </w:rPr>
              <w:t>Required of all majors enrolled in SPMT 3213.</w:t>
            </w:r>
          </w:p>
          <w:p w:rsidR="003D4E56" w:rsidRPr="006D39C4" w:rsidRDefault="003D4E56" w:rsidP="003D4E56">
            <w:pPr>
              <w:rPr>
                <w:rFonts w:ascii="Arial" w:hAnsi="Arial" w:cs="Arial"/>
                <w:sz w:val="20"/>
                <w:szCs w:val="20"/>
              </w:rPr>
            </w:pPr>
          </w:p>
          <w:p w:rsidR="003D4E56" w:rsidRPr="006D39C4" w:rsidRDefault="003D4E56" w:rsidP="003D4E56">
            <w:pPr>
              <w:rPr>
                <w:rFonts w:ascii="Arial" w:hAnsi="Arial" w:cs="Arial"/>
                <w:sz w:val="20"/>
                <w:szCs w:val="20"/>
              </w:rPr>
            </w:pPr>
          </w:p>
          <w:p w:rsidR="003D4E56" w:rsidRPr="006D39C4" w:rsidRDefault="003D4E56" w:rsidP="003D4E56">
            <w:pPr>
              <w:rPr>
                <w:rFonts w:ascii="Arial" w:hAnsi="Arial" w:cs="Arial"/>
                <w:sz w:val="20"/>
                <w:szCs w:val="20"/>
              </w:rPr>
            </w:pPr>
          </w:p>
          <w:p w:rsidR="003D4E56" w:rsidRPr="006D39C4" w:rsidRDefault="003D4E56" w:rsidP="003D4E56">
            <w:pPr>
              <w:rPr>
                <w:rFonts w:ascii="Arial" w:hAnsi="Arial" w:cs="Arial"/>
                <w:sz w:val="20"/>
                <w:szCs w:val="20"/>
              </w:rPr>
            </w:pPr>
          </w:p>
          <w:p w:rsidR="003D4E56" w:rsidRPr="006D39C4" w:rsidRDefault="003D4E56" w:rsidP="003D4E56">
            <w:pPr>
              <w:rPr>
                <w:rFonts w:ascii="Arial" w:hAnsi="Arial" w:cs="Arial"/>
                <w:sz w:val="20"/>
                <w:szCs w:val="20"/>
              </w:rPr>
            </w:pPr>
          </w:p>
          <w:p w:rsidR="009202F6" w:rsidRDefault="009202F6" w:rsidP="003D4E56">
            <w:pPr>
              <w:rPr>
                <w:rFonts w:ascii="Arial" w:hAnsi="Arial" w:cs="Arial"/>
                <w:sz w:val="20"/>
                <w:szCs w:val="20"/>
              </w:rPr>
            </w:pPr>
          </w:p>
          <w:p w:rsidR="009202F6" w:rsidRDefault="009202F6" w:rsidP="003D4E56">
            <w:pPr>
              <w:rPr>
                <w:rFonts w:ascii="Arial" w:hAnsi="Arial" w:cs="Arial"/>
                <w:sz w:val="20"/>
                <w:szCs w:val="20"/>
              </w:rPr>
            </w:pPr>
          </w:p>
          <w:p w:rsidR="009202F6" w:rsidRDefault="009202F6" w:rsidP="003D4E56">
            <w:pPr>
              <w:rPr>
                <w:rFonts w:ascii="Arial" w:hAnsi="Arial" w:cs="Arial"/>
                <w:sz w:val="20"/>
                <w:szCs w:val="20"/>
              </w:rPr>
            </w:pPr>
          </w:p>
          <w:p w:rsidR="009202F6" w:rsidRDefault="009202F6" w:rsidP="003D4E56">
            <w:pPr>
              <w:rPr>
                <w:rFonts w:ascii="Arial" w:hAnsi="Arial" w:cs="Arial"/>
                <w:sz w:val="20"/>
                <w:szCs w:val="20"/>
              </w:rPr>
            </w:pPr>
          </w:p>
          <w:p w:rsidR="009202F6" w:rsidRDefault="009202F6" w:rsidP="003D4E56">
            <w:pPr>
              <w:rPr>
                <w:rFonts w:ascii="Arial" w:hAnsi="Arial" w:cs="Arial"/>
                <w:sz w:val="20"/>
                <w:szCs w:val="20"/>
              </w:rPr>
            </w:pPr>
          </w:p>
          <w:p w:rsidR="009202F6" w:rsidRDefault="009202F6" w:rsidP="003D4E56">
            <w:pPr>
              <w:rPr>
                <w:rFonts w:ascii="Arial" w:hAnsi="Arial" w:cs="Arial"/>
                <w:sz w:val="20"/>
                <w:szCs w:val="20"/>
              </w:rPr>
            </w:pPr>
          </w:p>
          <w:p w:rsidR="009202F6" w:rsidRDefault="009202F6" w:rsidP="003D4E56">
            <w:pPr>
              <w:rPr>
                <w:rFonts w:ascii="Arial" w:hAnsi="Arial" w:cs="Arial"/>
                <w:sz w:val="20"/>
                <w:szCs w:val="20"/>
              </w:rPr>
            </w:pPr>
          </w:p>
          <w:p w:rsidR="009202F6" w:rsidRDefault="009202F6" w:rsidP="003D4E56">
            <w:pPr>
              <w:rPr>
                <w:rFonts w:ascii="Arial" w:hAnsi="Arial" w:cs="Arial"/>
                <w:sz w:val="20"/>
                <w:szCs w:val="20"/>
              </w:rPr>
            </w:pPr>
          </w:p>
          <w:p w:rsidR="009202F6" w:rsidRDefault="009202F6" w:rsidP="003D4E56">
            <w:pPr>
              <w:rPr>
                <w:rFonts w:ascii="Arial" w:hAnsi="Arial" w:cs="Arial"/>
                <w:sz w:val="20"/>
                <w:szCs w:val="20"/>
              </w:rPr>
            </w:pPr>
          </w:p>
          <w:p w:rsidR="009202F6" w:rsidRDefault="009202F6" w:rsidP="003D4E56">
            <w:pPr>
              <w:rPr>
                <w:rFonts w:ascii="Arial" w:hAnsi="Arial" w:cs="Arial"/>
                <w:sz w:val="20"/>
                <w:szCs w:val="20"/>
              </w:rPr>
            </w:pPr>
          </w:p>
          <w:p w:rsidR="009202F6" w:rsidRDefault="009202F6" w:rsidP="003D4E56">
            <w:pPr>
              <w:rPr>
                <w:rFonts w:ascii="Arial" w:hAnsi="Arial" w:cs="Arial"/>
                <w:sz w:val="20"/>
                <w:szCs w:val="20"/>
              </w:rPr>
            </w:pPr>
          </w:p>
          <w:p w:rsidR="009202F6" w:rsidRDefault="009202F6" w:rsidP="003D4E56">
            <w:pPr>
              <w:rPr>
                <w:rFonts w:ascii="Arial" w:hAnsi="Arial" w:cs="Arial"/>
                <w:sz w:val="20"/>
                <w:szCs w:val="20"/>
              </w:rPr>
            </w:pPr>
          </w:p>
          <w:p w:rsidR="009202F6" w:rsidRDefault="009202F6" w:rsidP="003D4E56">
            <w:pPr>
              <w:rPr>
                <w:rFonts w:ascii="Arial" w:hAnsi="Arial" w:cs="Arial"/>
                <w:sz w:val="20"/>
                <w:szCs w:val="20"/>
              </w:rPr>
            </w:pPr>
          </w:p>
          <w:p w:rsidR="00734509" w:rsidRDefault="00734509" w:rsidP="003D4E56">
            <w:pPr>
              <w:rPr>
                <w:rFonts w:ascii="Arial" w:hAnsi="Arial" w:cs="Arial"/>
                <w:sz w:val="20"/>
                <w:szCs w:val="20"/>
              </w:rPr>
            </w:pPr>
          </w:p>
          <w:p w:rsidR="00734509" w:rsidRDefault="00734509" w:rsidP="003D4E56">
            <w:pPr>
              <w:rPr>
                <w:rFonts w:ascii="Arial" w:hAnsi="Arial" w:cs="Arial"/>
                <w:sz w:val="20"/>
                <w:szCs w:val="20"/>
              </w:rPr>
            </w:pPr>
          </w:p>
          <w:p w:rsidR="00734509" w:rsidRDefault="00734509" w:rsidP="003D4E56">
            <w:pPr>
              <w:rPr>
                <w:rFonts w:ascii="Arial" w:hAnsi="Arial" w:cs="Arial"/>
                <w:sz w:val="20"/>
                <w:szCs w:val="20"/>
              </w:rPr>
            </w:pPr>
          </w:p>
          <w:p w:rsidR="003B0E42" w:rsidRDefault="003B0E42" w:rsidP="003D4E56">
            <w:pPr>
              <w:rPr>
                <w:rFonts w:ascii="Arial" w:hAnsi="Arial" w:cs="Arial"/>
                <w:sz w:val="20"/>
                <w:szCs w:val="20"/>
              </w:rPr>
            </w:pPr>
          </w:p>
          <w:p w:rsidR="003D4E56" w:rsidRPr="006D39C4" w:rsidRDefault="00224DA5" w:rsidP="003D4E56">
            <w:pPr>
              <w:rPr>
                <w:rFonts w:ascii="Arial" w:hAnsi="Arial" w:cs="Arial"/>
                <w:sz w:val="20"/>
                <w:szCs w:val="20"/>
              </w:rPr>
            </w:pPr>
            <w:r>
              <w:rPr>
                <w:rFonts w:ascii="Arial" w:hAnsi="Arial" w:cs="Arial"/>
                <w:sz w:val="20"/>
                <w:szCs w:val="20"/>
              </w:rPr>
              <w:t xml:space="preserve">2.B. </w:t>
            </w:r>
            <w:r w:rsidRPr="006D39C4">
              <w:rPr>
                <w:rFonts w:ascii="Arial" w:hAnsi="Arial" w:cs="Arial"/>
                <w:sz w:val="20"/>
              </w:rPr>
              <w:t>Required of all majors enrolled in SPMT 3013</w:t>
            </w:r>
            <w:r>
              <w:rPr>
                <w:rFonts w:ascii="Arial" w:hAnsi="Arial" w:cs="Arial"/>
                <w:sz w:val="20"/>
              </w:rPr>
              <w:t>.</w:t>
            </w:r>
          </w:p>
          <w:p w:rsidR="003D4E56" w:rsidRPr="006D39C4" w:rsidRDefault="003D4E56" w:rsidP="003D4E56">
            <w:pPr>
              <w:rPr>
                <w:rFonts w:ascii="Arial" w:hAnsi="Arial" w:cs="Arial"/>
                <w:sz w:val="20"/>
                <w:szCs w:val="20"/>
              </w:rPr>
            </w:pPr>
          </w:p>
          <w:p w:rsidR="003D4E56" w:rsidRPr="006D39C4" w:rsidRDefault="003D4E56" w:rsidP="003D4E56">
            <w:pPr>
              <w:rPr>
                <w:rFonts w:ascii="Arial" w:hAnsi="Arial" w:cs="Arial"/>
                <w:sz w:val="20"/>
                <w:szCs w:val="20"/>
              </w:rPr>
            </w:pPr>
          </w:p>
          <w:p w:rsidR="003D4E56" w:rsidRPr="006D39C4" w:rsidRDefault="003D4E56" w:rsidP="003D4E56">
            <w:pPr>
              <w:rPr>
                <w:rFonts w:ascii="Arial" w:hAnsi="Arial" w:cs="Arial"/>
                <w:sz w:val="20"/>
                <w:szCs w:val="20"/>
              </w:rPr>
            </w:pPr>
          </w:p>
          <w:p w:rsidR="003D4E56" w:rsidRPr="006D39C4" w:rsidRDefault="003D4E56" w:rsidP="003D4E56">
            <w:pPr>
              <w:rPr>
                <w:rFonts w:ascii="Arial" w:hAnsi="Arial" w:cs="Arial"/>
                <w:sz w:val="20"/>
                <w:szCs w:val="20"/>
              </w:rPr>
            </w:pPr>
          </w:p>
          <w:p w:rsidR="003D4E56" w:rsidRDefault="003D4E56" w:rsidP="003D4E56">
            <w:pPr>
              <w:pStyle w:val="Header"/>
              <w:tabs>
                <w:tab w:val="clear" w:pos="4320"/>
                <w:tab w:val="clear" w:pos="8640"/>
              </w:tabs>
              <w:rPr>
                <w:rFonts w:ascii="Arial" w:hAnsi="Arial" w:cs="Arial"/>
                <w:sz w:val="20"/>
              </w:rPr>
            </w:pPr>
          </w:p>
          <w:p w:rsidR="003D4E56" w:rsidRPr="006D39C4" w:rsidRDefault="003D4E56" w:rsidP="003D4E56">
            <w:pPr>
              <w:pStyle w:val="Header"/>
              <w:tabs>
                <w:tab w:val="clear" w:pos="4320"/>
                <w:tab w:val="clear" w:pos="8640"/>
              </w:tabs>
              <w:rPr>
                <w:rFonts w:ascii="Arial" w:hAnsi="Arial" w:cs="Arial"/>
                <w:sz w:val="20"/>
              </w:rPr>
            </w:pPr>
          </w:p>
        </w:tc>
        <w:tc>
          <w:tcPr>
            <w:tcW w:w="379" w:type="pct"/>
            <w:tcMar>
              <w:top w:w="58" w:type="dxa"/>
              <w:left w:w="58" w:type="dxa"/>
              <w:bottom w:w="58" w:type="dxa"/>
              <w:right w:w="58" w:type="dxa"/>
            </w:tcMar>
          </w:tcPr>
          <w:p w:rsidR="003D4E56" w:rsidRDefault="0078358A" w:rsidP="003D4E56">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lastRenderedPageBreak/>
              <w:t>2.A. N=32</w:t>
            </w: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8358A" w:rsidRDefault="0078358A" w:rsidP="003D4E56">
            <w:pPr>
              <w:pStyle w:val="Header"/>
              <w:tabs>
                <w:tab w:val="clear" w:pos="4320"/>
                <w:tab w:val="clear" w:pos="8640"/>
              </w:tabs>
              <w:jc w:val="center"/>
              <w:rPr>
                <w:rFonts w:ascii="Arial" w:hAnsi="Arial" w:cs="Arial"/>
                <w:color w:val="333333"/>
                <w:kern w:val="20"/>
                <w:sz w:val="20"/>
              </w:rPr>
            </w:pPr>
          </w:p>
          <w:p w:rsidR="00734509" w:rsidRDefault="00734509" w:rsidP="00734509">
            <w:pPr>
              <w:pStyle w:val="Header"/>
              <w:tabs>
                <w:tab w:val="clear" w:pos="4320"/>
                <w:tab w:val="clear" w:pos="8640"/>
              </w:tabs>
              <w:jc w:val="center"/>
              <w:rPr>
                <w:rFonts w:ascii="Arial" w:hAnsi="Arial" w:cs="Arial"/>
                <w:color w:val="333333"/>
                <w:kern w:val="20"/>
                <w:sz w:val="20"/>
              </w:rPr>
            </w:pPr>
          </w:p>
          <w:p w:rsidR="00734509" w:rsidRDefault="00734509" w:rsidP="00734509">
            <w:pPr>
              <w:pStyle w:val="Header"/>
              <w:tabs>
                <w:tab w:val="clear" w:pos="4320"/>
                <w:tab w:val="clear" w:pos="8640"/>
              </w:tabs>
              <w:jc w:val="center"/>
              <w:rPr>
                <w:rFonts w:ascii="Arial" w:hAnsi="Arial" w:cs="Arial"/>
                <w:color w:val="333333"/>
                <w:kern w:val="20"/>
                <w:sz w:val="20"/>
              </w:rPr>
            </w:pPr>
          </w:p>
          <w:p w:rsidR="00734509" w:rsidRDefault="00734509" w:rsidP="00734509">
            <w:pPr>
              <w:pStyle w:val="Header"/>
              <w:tabs>
                <w:tab w:val="clear" w:pos="4320"/>
                <w:tab w:val="clear" w:pos="8640"/>
              </w:tabs>
              <w:jc w:val="center"/>
              <w:rPr>
                <w:rFonts w:ascii="Arial" w:hAnsi="Arial" w:cs="Arial"/>
                <w:color w:val="333333"/>
                <w:kern w:val="20"/>
                <w:sz w:val="20"/>
              </w:rPr>
            </w:pPr>
          </w:p>
          <w:p w:rsidR="003B0E42" w:rsidRDefault="003B0E42" w:rsidP="00734509">
            <w:pPr>
              <w:pStyle w:val="Header"/>
              <w:tabs>
                <w:tab w:val="clear" w:pos="4320"/>
                <w:tab w:val="clear" w:pos="8640"/>
              </w:tabs>
              <w:jc w:val="center"/>
              <w:rPr>
                <w:rFonts w:ascii="Arial" w:hAnsi="Arial" w:cs="Arial"/>
                <w:color w:val="333333"/>
                <w:kern w:val="20"/>
                <w:sz w:val="20"/>
              </w:rPr>
            </w:pPr>
          </w:p>
          <w:p w:rsidR="003D4E56" w:rsidRPr="006D39C4" w:rsidRDefault="0078358A" w:rsidP="00734509">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2.B. N=31</w:t>
            </w:r>
          </w:p>
        </w:tc>
        <w:tc>
          <w:tcPr>
            <w:tcW w:w="946" w:type="pct"/>
            <w:tcMar>
              <w:top w:w="58" w:type="dxa"/>
              <w:left w:w="58" w:type="dxa"/>
              <w:bottom w:w="58" w:type="dxa"/>
              <w:right w:w="58" w:type="dxa"/>
            </w:tcMar>
          </w:tcPr>
          <w:p w:rsidR="0078358A" w:rsidRDefault="0078358A" w:rsidP="001C4F48">
            <w:pPr>
              <w:rPr>
                <w:rFonts w:ascii="Arial" w:hAnsi="Arial" w:cs="Arial"/>
                <w:sz w:val="20"/>
                <w:szCs w:val="20"/>
              </w:rPr>
            </w:pPr>
            <w:r>
              <w:rPr>
                <w:rFonts w:ascii="Arial" w:hAnsi="Arial" w:cs="Arial"/>
                <w:sz w:val="20"/>
                <w:szCs w:val="20"/>
              </w:rPr>
              <w:lastRenderedPageBreak/>
              <w:t>2.A. 28</w:t>
            </w:r>
            <w:r w:rsidRPr="006D39C4">
              <w:rPr>
                <w:rFonts w:ascii="Arial" w:hAnsi="Arial" w:cs="Arial"/>
                <w:sz w:val="20"/>
                <w:szCs w:val="20"/>
              </w:rPr>
              <w:t xml:space="preserve"> of </w:t>
            </w:r>
            <w:r>
              <w:rPr>
                <w:rFonts w:ascii="Arial" w:hAnsi="Arial" w:cs="Arial"/>
                <w:sz w:val="20"/>
                <w:szCs w:val="20"/>
              </w:rPr>
              <w:t>32</w:t>
            </w:r>
            <w:r w:rsidRPr="006D39C4">
              <w:rPr>
                <w:rFonts w:ascii="Arial" w:hAnsi="Arial" w:cs="Arial"/>
                <w:sz w:val="20"/>
                <w:szCs w:val="20"/>
              </w:rPr>
              <w:t xml:space="preserve"> students (</w:t>
            </w:r>
            <w:r>
              <w:rPr>
                <w:rFonts w:ascii="Arial" w:hAnsi="Arial" w:cs="Arial"/>
                <w:sz w:val="20"/>
                <w:szCs w:val="20"/>
              </w:rPr>
              <w:t>88</w:t>
            </w:r>
            <w:r w:rsidRPr="006D39C4">
              <w:rPr>
                <w:rFonts w:ascii="Arial" w:hAnsi="Arial" w:cs="Arial"/>
                <w:sz w:val="20"/>
                <w:szCs w:val="20"/>
              </w:rPr>
              <w:t>%) scored 70% or higher on the project.</w:t>
            </w:r>
            <w:r>
              <w:rPr>
                <w:rFonts w:ascii="Arial" w:hAnsi="Arial" w:cs="Arial"/>
                <w:sz w:val="20"/>
                <w:szCs w:val="20"/>
              </w:rPr>
              <w:t xml:space="preserve"> </w:t>
            </w:r>
          </w:p>
          <w:p w:rsidR="0078358A" w:rsidRDefault="0078358A" w:rsidP="003D4E56">
            <w:pPr>
              <w:rPr>
                <w:rFonts w:ascii="Arial" w:hAnsi="Arial" w:cs="Arial"/>
                <w:sz w:val="20"/>
                <w:szCs w:val="20"/>
              </w:rPr>
            </w:pPr>
          </w:p>
          <w:p w:rsidR="001C4F48" w:rsidRPr="001C4F48" w:rsidRDefault="001C4F48" w:rsidP="001C4F48">
            <w:pPr>
              <w:tabs>
                <w:tab w:val="center" w:pos="4680"/>
                <w:tab w:val="right" w:pos="9360"/>
              </w:tabs>
              <w:jc w:val="center"/>
              <w:rPr>
                <w:rFonts w:ascii="Arial" w:hAnsi="Arial" w:cs="Arial"/>
                <w:color w:val="333333"/>
                <w:kern w:val="20"/>
                <w:sz w:val="18"/>
                <w:szCs w:val="18"/>
              </w:rPr>
            </w:pPr>
            <w:r w:rsidRPr="001C4F48">
              <w:rPr>
                <w:rFonts w:ascii="Arial" w:hAnsi="Arial" w:cs="Arial"/>
                <w:color w:val="333333"/>
                <w:kern w:val="20"/>
                <w:sz w:val="18"/>
                <w:szCs w:val="18"/>
              </w:rPr>
              <w:t>Table 1</w:t>
            </w:r>
          </w:p>
          <w:tbl>
            <w:tblPr>
              <w:tblStyle w:val="TableGrid"/>
              <w:tblW w:w="0" w:type="auto"/>
              <w:tblLook w:val="04A0" w:firstRow="1" w:lastRow="0" w:firstColumn="1" w:lastColumn="0" w:noHBand="0" w:noVBand="1"/>
            </w:tblPr>
            <w:tblGrid>
              <w:gridCol w:w="566"/>
              <w:gridCol w:w="396"/>
              <w:gridCol w:w="396"/>
              <w:gridCol w:w="337"/>
              <w:gridCol w:w="497"/>
            </w:tblGrid>
            <w:tr w:rsidR="006131EB" w:rsidRPr="001C4F48" w:rsidTr="006131EB">
              <w:tc>
                <w:tcPr>
                  <w:tcW w:w="566" w:type="dxa"/>
                </w:tcPr>
                <w:p w:rsidR="006131EB" w:rsidRPr="001C4F48" w:rsidRDefault="006131EB" w:rsidP="006131EB">
                  <w:pPr>
                    <w:jc w:val="center"/>
                    <w:rPr>
                      <w:sz w:val="18"/>
                      <w:szCs w:val="18"/>
                    </w:rPr>
                  </w:pPr>
                </w:p>
              </w:tc>
              <w:tc>
                <w:tcPr>
                  <w:tcW w:w="396" w:type="dxa"/>
                </w:tcPr>
                <w:p w:rsidR="006131EB" w:rsidRPr="001C4F48" w:rsidRDefault="006131EB" w:rsidP="006131EB">
                  <w:pPr>
                    <w:jc w:val="center"/>
                    <w:rPr>
                      <w:sz w:val="18"/>
                      <w:szCs w:val="18"/>
                    </w:rPr>
                  </w:pPr>
                  <w:r w:rsidRPr="001C4F48">
                    <w:rPr>
                      <w:sz w:val="18"/>
                      <w:szCs w:val="18"/>
                    </w:rPr>
                    <w:t>A</w:t>
                  </w:r>
                </w:p>
              </w:tc>
              <w:tc>
                <w:tcPr>
                  <w:tcW w:w="396" w:type="dxa"/>
                </w:tcPr>
                <w:p w:rsidR="006131EB" w:rsidRPr="001C4F48" w:rsidRDefault="006131EB" w:rsidP="006131EB">
                  <w:pPr>
                    <w:jc w:val="center"/>
                    <w:rPr>
                      <w:sz w:val="18"/>
                      <w:szCs w:val="18"/>
                    </w:rPr>
                  </w:pPr>
                  <w:r w:rsidRPr="001C4F48">
                    <w:rPr>
                      <w:sz w:val="18"/>
                      <w:szCs w:val="18"/>
                    </w:rPr>
                    <w:t>B</w:t>
                  </w:r>
                </w:p>
              </w:tc>
              <w:tc>
                <w:tcPr>
                  <w:tcW w:w="337" w:type="dxa"/>
                </w:tcPr>
                <w:p w:rsidR="006131EB" w:rsidRPr="001C4F48" w:rsidRDefault="006131EB" w:rsidP="006131EB">
                  <w:pPr>
                    <w:jc w:val="center"/>
                    <w:rPr>
                      <w:sz w:val="18"/>
                      <w:szCs w:val="18"/>
                    </w:rPr>
                  </w:pPr>
                  <w:r w:rsidRPr="001C4F48">
                    <w:rPr>
                      <w:sz w:val="18"/>
                      <w:szCs w:val="18"/>
                    </w:rPr>
                    <w:t>C</w:t>
                  </w:r>
                </w:p>
              </w:tc>
              <w:tc>
                <w:tcPr>
                  <w:tcW w:w="497" w:type="dxa"/>
                </w:tcPr>
                <w:p w:rsidR="006131EB" w:rsidRPr="001C4F48" w:rsidRDefault="006131EB" w:rsidP="006131EB">
                  <w:pPr>
                    <w:jc w:val="center"/>
                    <w:rPr>
                      <w:sz w:val="18"/>
                      <w:szCs w:val="18"/>
                    </w:rPr>
                  </w:pPr>
                  <w:r w:rsidRPr="001C4F48">
                    <w:rPr>
                      <w:sz w:val="18"/>
                      <w:szCs w:val="18"/>
                    </w:rPr>
                    <w:t>D</w:t>
                  </w:r>
                  <w:r>
                    <w:rPr>
                      <w:sz w:val="18"/>
                      <w:szCs w:val="18"/>
                    </w:rPr>
                    <w:t>/F</w:t>
                  </w:r>
                </w:p>
              </w:tc>
            </w:tr>
            <w:tr w:rsidR="006131EB" w:rsidRPr="001C4F48" w:rsidTr="006131EB">
              <w:tc>
                <w:tcPr>
                  <w:tcW w:w="566" w:type="dxa"/>
                </w:tcPr>
                <w:p w:rsidR="006131EB" w:rsidRPr="001C4F48" w:rsidRDefault="006131EB" w:rsidP="006131EB">
                  <w:pPr>
                    <w:jc w:val="center"/>
                    <w:rPr>
                      <w:sz w:val="18"/>
                      <w:szCs w:val="18"/>
                    </w:rPr>
                  </w:pPr>
                  <w:r w:rsidRPr="001C4F48">
                    <w:rPr>
                      <w:sz w:val="18"/>
                      <w:szCs w:val="18"/>
                    </w:rPr>
                    <w:t>OG</w:t>
                  </w:r>
                </w:p>
              </w:tc>
              <w:tc>
                <w:tcPr>
                  <w:tcW w:w="396" w:type="dxa"/>
                </w:tcPr>
                <w:p w:rsidR="006131EB" w:rsidRPr="001C4F48" w:rsidRDefault="006131EB" w:rsidP="006131EB">
                  <w:pPr>
                    <w:jc w:val="center"/>
                    <w:rPr>
                      <w:sz w:val="18"/>
                      <w:szCs w:val="18"/>
                    </w:rPr>
                  </w:pPr>
                  <w:r>
                    <w:rPr>
                      <w:sz w:val="18"/>
                      <w:szCs w:val="18"/>
                    </w:rPr>
                    <w:t>5</w:t>
                  </w:r>
                </w:p>
              </w:tc>
              <w:tc>
                <w:tcPr>
                  <w:tcW w:w="396" w:type="dxa"/>
                </w:tcPr>
                <w:p w:rsidR="006131EB" w:rsidRPr="001C4F48" w:rsidRDefault="006131EB" w:rsidP="006131EB">
                  <w:pPr>
                    <w:jc w:val="center"/>
                    <w:rPr>
                      <w:sz w:val="18"/>
                      <w:szCs w:val="18"/>
                    </w:rPr>
                  </w:pPr>
                  <w:r>
                    <w:rPr>
                      <w:sz w:val="18"/>
                      <w:szCs w:val="18"/>
                    </w:rPr>
                    <w:t>7</w:t>
                  </w:r>
                </w:p>
              </w:tc>
              <w:tc>
                <w:tcPr>
                  <w:tcW w:w="337" w:type="dxa"/>
                </w:tcPr>
                <w:p w:rsidR="006131EB" w:rsidRPr="001C4F48" w:rsidRDefault="006131EB" w:rsidP="006131EB">
                  <w:pPr>
                    <w:jc w:val="center"/>
                    <w:rPr>
                      <w:sz w:val="18"/>
                      <w:szCs w:val="18"/>
                    </w:rPr>
                  </w:pPr>
                  <w:r>
                    <w:rPr>
                      <w:sz w:val="18"/>
                      <w:szCs w:val="18"/>
                    </w:rPr>
                    <w:t>5</w:t>
                  </w:r>
                </w:p>
              </w:tc>
              <w:tc>
                <w:tcPr>
                  <w:tcW w:w="497" w:type="dxa"/>
                </w:tcPr>
                <w:p w:rsidR="006131EB" w:rsidRPr="001C4F48" w:rsidRDefault="006131EB" w:rsidP="006131EB">
                  <w:pPr>
                    <w:jc w:val="center"/>
                    <w:rPr>
                      <w:sz w:val="18"/>
                      <w:szCs w:val="18"/>
                    </w:rPr>
                  </w:pPr>
                  <w:r>
                    <w:rPr>
                      <w:sz w:val="18"/>
                      <w:szCs w:val="18"/>
                    </w:rPr>
                    <w:t>1</w:t>
                  </w:r>
                </w:p>
              </w:tc>
            </w:tr>
            <w:tr w:rsidR="006131EB" w:rsidRPr="001C4F48" w:rsidTr="006131EB">
              <w:tc>
                <w:tcPr>
                  <w:tcW w:w="566" w:type="dxa"/>
                </w:tcPr>
                <w:p w:rsidR="006131EB" w:rsidRPr="001C4F48" w:rsidRDefault="006131EB" w:rsidP="006131EB">
                  <w:pPr>
                    <w:jc w:val="center"/>
                    <w:rPr>
                      <w:sz w:val="18"/>
                      <w:szCs w:val="18"/>
                    </w:rPr>
                  </w:pPr>
                  <w:r w:rsidRPr="001C4F48">
                    <w:rPr>
                      <w:sz w:val="18"/>
                      <w:szCs w:val="18"/>
                    </w:rPr>
                    <w:t>OL</w:t>
                  </w:r>
                </w:p>
              </w:tc>
              <w:tc>
                <w:tcPr>
                  <w:tcW w:w="396" w:type="dxa"/>
                </w:tcPr>
                <w:p w:rsidR="006131EB" w:rsidRPr="001C4F48" w:rsidRDefault="006131EB" w:rsidP="006131EB">
                  <w:pPr>
                    <w:jc w:val="center"/>
                    <w:rPr>
                      <w:sz w:val="18"/>
                      <w:szCs w:val="18"/>
                    </w:rPr>
                  </w:pPr>
                  <w:r>
                    <w:rPr>
                      <w:sz w:val="18"/>
                      <w:szCs w:val="18"/>
                    </w:rPr>
                    <w:t>7</w:t>
                  </w:r>
                </w:p>
              </w:tc>
              <w:tc>
                <w:tcPr>
                  <w:tcW w:w="396" w:type="dxa"/>
                </w:tcPr>
                <w:p w:rsidR="006131EB" w:rsidRPr="001C4F48" w:rsidRDefault="006131EB" w:rsidP="006131EB">
                  <w:pPr>
                    <w:jc w:val="center"/>
                    <w:rPr>
                      <w:sz w:val="18"/>
                      <w:szCs w:val="18"/>
                    </w:rPr>
                  </w:pPr>
                  <w:r>
                    <w:rPr>
                      <w:sz w:val="18"/>
                      <w:szCs w:val="18"/>
                    </w:rPr>
                    <w:t>4</w:t>
                  </w:r>
                </w:p>
              </w:tc>
              <w:tc>
                <w:tcPr>
                  <w:tcW w:w="337" w:type="dxa"/>
                </w:tcPr>
                <w:p w:rsidR="006131EB" w:rsidRPr="001C4F48" w:rsidRDefault="006131EB" w:rsidP="006131EB">
                  <w:pPr>
                    <w:jc w:val="center"/>
                    <w:rPr>
                      <w:sz w:val="18"/>
                      <w:szCs w:val="18"/>
                    </w:rPr>
                  </w:pPr>
                  <w:r>
                    <w:rPr>
                      <w:sz w:val="18"/>
                      <w:szCs w:val="18"/>
                    </w:rPr>
                    <w:t>0</w:t>
                  </w:r>
                </w:p>
              </w:tc>
              <w:tc>
                <w:tcPr>
                  <w:tcW w:w="497" w:type="dxa"/>
                </w:tcPr>
                <w:p w:rsidR="006131EB" w:rsidRPr="001C4F48" w:rsidRDefault="006131EB" w:rsidP="006131EB">
                  <w:pPr>
                    <w:jc w:val="center"/>
                    <w:rPr>
                      <w:sz w:val="18"/>
                      <w:szCs w:val="18"/>
                    </w:rPr>
                  </w:pPr>
                  <w:r>
                    <w:rPr>
                      <w:sz w:val="18"/>
                      <w:szCs w:val="18"/>
                    </w:rPr>
                    <w:t>3</w:t>
                  </w:r>
                </w:p>
              </w:tc>
            </w:tr>
            <w:tr w:rsidR="006131EB" w:rsidRPr="001C4F48" w:rsidTr="006131EB">
              <w:tc>
                <w:tcPr>
                  <w:tcW w:w="566" w:type="dxa"/>
                </w:tcPr>
                <w:p w:rsidR="006131EB" w:rsidRPr="001C4F48" w:rsidRDefault="006131EB" w:rsidP="006131EB">
                  <w:pPr>
                    <w:jc w:val="center"/>
                    <w:rPr>
                      <w:sz w:val="18"/>
                      <w:szCs w:val="18"/>
                    </w:rPr>
                  </w:pPr>
                  <w:r w:rsidRPr="001C4F48">
                    <w:rPr>
                      <w:sz w:val="18"/>
                      <w:szCs w:val="18"/>
                    </w:rPr>
                    <w:t>TOT</w:t>
                  </w:r>
                </w:p>
              </w:tc>
              <w:tc>
                <w:tcPr>
                  <w:tcW w:w="396" w:type="dxa"/>
                </w:tcPr>
                <w:p w:rsidR="006131EB" w:rsidRPr="001C4F48" w:rsidRDefault="006131EB" w:rsidP="006131EB">
                  <w:pPr>
                    <w:jc w:val="center"/>
                    <w:rPr>
                      <w:sz w:val="18"/>
                      <w:szCs w:val="18"/>
                    </w:rPr>
                  </w:pPr>
                  <w:r>
                    <w:rPr>
                      <w:sz w:val="18"/>
                      <w:szCs w:val="18"/>
                    </w:rPr>
                    <w:t>12</w:t>
                  </w:r>
                </w:p>
              </w:tc>
              <w:tc>
                <w:tcPr>
                  <w:tcW w:w="396" w:type="dxa"/>
                </w:tcPr>
                <w:p w:rsidR="006131EB" w:rsidRPr="001C4F48" w:rsidRDefault="006131EB" w:rsidP="006131EB">
                  <w:pPr>
                    <w:jc w:val="center"/>
                    <w:rPr>
                      <w:sz w:val="18"/>
                      <w:szCs w:val="18"/>
                    </w:rPr>
                  </w:pPr>
                  <w:r>
                    <w:rPr>
                      <w:sz w:val="18"/>
                      <w:szCs w:val="18"/>
                    </w:rPr>
                    <w:t>11</w:t>
                  </w:r>
                </w:p>
              </w:tc>
              <w:tc>
                <w:tcPr>
                  <w:tcW w:w="337" w:type="dxa"/>
                </w:tcPr>
                <w:p w:rsidR="006131EB" w:rsidRPr="001C4F48" w:rsidRDefault="006131EB" w:rsidP="006131EB">
                  <w:pPr>
                    <w:jc w:val="center"/>
                    <w:rPr>
                      <w:sz w:val="18"/>
                      <w:szCs w:val="18"/>
                    </w:rPr>
                  </w:pPr>
                  <w:r>
                    <w:rPr>
                      <w:sz w:val="18"/>
                      <w:szCs w:val="18"/>
                    </w:rPr>
                    <w:t>5</w:t>
                  </w:r>
                </w:p>
              </w:tc>
              <w:tc>
                <w:tcPr>
                  <w:tcW w:w="497" w:type="dxa"/>
                </w:tcPr>
                <w:p w:rsidR="006131EB" w:rsidRPr="001C4F48" w:rsidRDefault="006131EB" w:rsidP="006131EB">
                  <w:pPr>
                    <w:jc w:val="center"/>
                    <w:rPr>
                      <w:sz w:val="18"/>
                      <w:szCs w:val="18"/>
                    </w:rPr>
                  </w:pPr>
                  <w:r>
                    <w:rPr>
                      <w:sz w:val="18"/>
                      <w:szCs w:val="18"/>
                    </w:rPr>
                    <w:t>4</w:t>
                  </w:r>
                </w:p>
              </w:tc>
            </w:tr>
          </w:tbl>
          <w:p w:rsidR="003D4E56" w:rsidRPr="00D47329" w:rsidRDefault="003D4E56" w:rsidP="003D4E56">
            <w:pPr>
              <w:pStyle w:val="NoSpacing"/>
              <w:rPr>
                <w:rFonts w:ascii="Arial" w:hAnsi="Arial" w:cs="Arial"/>
                <w:sz w:val="20"/>
                <w:szCs w:val="20"/>
              </w:rPr>
            </w:pPr>
          </w:p>
          <w:p w:rsidR="001C4F48" w:rsidRDefault="001C4F48" w:rsidP="001C4F48">
            <w:pPr>
              <w:pStyle w:val="Header"/>
              <w:jc w:val="center"/>
              <w:rPr>
                <w:rFonts w:ascii="Arial" w:hAnsi="Arial" w:cs="Arial"/>
                <w:color w:val="333333"/>
                <w:kern w:val="20"/>
                <w:sz w:val="18"/>
                <w:szCs w:val="18"/>
              </w:rPr>
            </w:pPr>
            <w:r>
              <w:rPr>
                <w:rFonts w:ascii="Arial" w:hAnsi="Arial" w:cs="Arial"/>
                <w:color w:val="333333"/>
                <w:kern w:val="20"/>
                <w:sz w:val="18"/>
                <w:szCs w:val="18"/>
              </w:rPr>
              <w:t>Table 2</w:t>
            </w:r>
          </w:p>
          <w:tbl>
            <w:tblPr>
              <w:tblStyle w:val="TableGrid"/>
              <w:tblW w:w="0" w:type="auto"/>
              <w:tblLook w:val="04A0" w:firstRow="1" w:lastRow="0" w:firstColumn="1" w:lastColumn="0" w:noHBand="0" w:noVBand="1"/>
            </w:tblPr>
            <w:tblGrid>
              <w:gridCol w:w="476"/>
              <w:gridCol w:w="396"/>
              <w:gridCol w:w="396"/>
              <w:gridCol w:w="396"/>
              <w:gridCol w:w="497"/>
            </w:tblGrid>
            <w:tr w:rsidR="006131EB" w:rsidRPr="00AF3330" w:rsidTr="006131EB">
              <w:tc>
                <w:tcPr>
                  <w:tcW w:w="476" w:type="dxa"/>
                </w:tcPr>
                <w:p w:rsidR="006131EB" w:rsidRPr="00AF3330" w:rsidRDefault="006131EB" w:rsidP="006131EB">
                  <w:pPr>
                    <w:jc w:val="center"/>
                    <w:rPr>
                      <w:sz w:val="18"/>
                      <w:szCs w:val="18"/>
                    </w:rPr>
                  </w:pPr>
                </w:p>
              </w:tc>
              <w:tc>
                <w:tcPr>
                  <w:tcW w:w="396" w:type="dxa"/>
                </w:tcPr>
                <w:p w:rsidR="006131EB" w:rsidRPr="00AF3330" w:rsidRDefault="006131EB" w:rsidP="006131EB">
                  <w:pPr>
                    <w:jc w:val="center"/>
                    <w:rPr>
                      <w:sz w:val="18"/>
                      <w:szCs w:val="18"/>
                    </w:rPr>
                  </w:pPr>
                  <w:r w:rsidRPr="00AF3330">
                    <w:rPr>
                      <w:sz w:val="18"/>
                      <w:szCs w:val="18"/>
                    </w:rPr>
                    <w:t>A</w:t>
                  </w:r>
                </w:p>
              </w:tc>
              <w:tc>
                <w:tcPr>
                  <w:tcW w:w="396" w:type="dxa"/>
                </w:tcPr>
                <w:p w:rsidR="006131EB" w:rsidRPr="00AF3330" w:rsidRDefault="006131EB" w:rsidP="006131EB">
                  <w:pPr>
                    <w:jc w:val="center"/>
                    <w:rPr>
                      <w:sz w:val="18"/>
                      <w:szCs w:val="18"/>
                    </w:rPr>
                  </w:pPr>
                  <w:r w:rsidRPr="00AF3330">
                    <w:rPr>
                      <w:sz w:val="18"/>
                      <w:szCs w:val="18"/>
                    </w:rPr>
                    <w:t>B</w:t>
                  </w:r>
                </w:p>
              </w:tc>
              <w:tc>
                <w:tcPr>
                  <w:tcW w:w="396" w:type="dxa"/>
                </w:tcPr>
                <w:p w:rsidR="006131EB" w:rsidRPr="00AF3330" w:rsidRDefault="006131EB" w:rsidP="006131EB">
                  <w:pPr>
                    <w:jc w:val="center"/>
                    <w:rPr>
                      <w:sz w:val="18"/>
                      <w:szCs w:val="18"/>
                    </w:rPr>
                  </w:pPr>
                  <w:r w:rsidRPr="00AF3330">
                    <w:rPr>
                      <w:sz w:val="18"/>
                      <w:szCs w:val="18"/>
                    </w:rPr>
                    <w:t>C</w:t>
                  </w:r>
                </w:p>
              </w:tc>
              <w:tc>
                <w:tcPr>
                  <w:tcW w:w="396" w:type="dxa"/>
                </w:tcPr>
                <w:p w:rsidR="006131EB" w:rsidRPr="00AF3330" w:rsidRDefault="006131EB" w:rsidP="006131EB">
                  <w:pPr>
                    <w:jc w:val="center"/>
                    <w:rPr>
                      <w:sz w:val="18"/>
                      <w:szCs w:val="18"/>
                    </w:rPr>
                  </w:pPr>
                  <w:r w:rsidRPr="00AF3330">
                    <w:rPr>
                      <w:sz w:val="18"/>
                      <w:szCs w:val="18"/>
                    </w:rPr>
                    <w:t>D</w:t>
                  </w:r>
                  <w:r>
                    <w:rPr>
                      <w:sz w:val="18"/>
                      <w:szCs w:val="18"/>
                    </w:rPr>
                    <w:t>/F</w:t>
                  </w:r>
                </w:p>
              </w:tc>
            </w:tr>
            <w:tr w:rsidR="006131EB" w:rsidRPr="00AF3330" w:rsidTr="006131EB">
              <w:tc>
                <w:tcPr>
                  <w:tcW w:w="476" w:type="dxa"/>
                </w:tcPr>
                <w:p w:rsidR="006131EB" w:rsidRPr="00AF3330" w:rsidRDefault="006131EB" w:rsidP="006131EB">
                  <w:pPr>
                    <w:jc w:val="center"/>
                    <w:rPr>
                      <w:sz w:val="18"/>
                      <w:szCs w:val="18"/>
                    </w:rPr>
                  </w:pPr>
                  <w:r>
                    <w:rPr>
                      <w:sz w:val="18"/>
                      <w:szCs w:val="18"/>
                    </w:rPr>
                    <w:t>OG</w:t>
                  </w:r>
                </w:p>
              </w:tc>
              <w:tc>
                <w:tcPr>
                  <w:tcW w:w="396" w:type="dxa"/>
                </w:tcPr>
                <w:p w:rsidR="006131EB" w:rsidRPr="00AF3330" w:rsidRDefault="006131EB" w:rsidP="006131EB">
                  <w:pPr>
                    <w:jc w:val="center"/>
                    <w:rPr>
                      <w:sz w:val="18"/>
                      <w:szCs w:val="18"/>
                    </w:rPr>
                  </w:pPr>
                  <w:r>
                    <w:rPr>
                      <w:sz w:val="18"/>
                      <w:szCs w:val="18"/>
                    </w:rPr>
                    <w:t>28</w:t>
                  </w:r>
                </w:p>
              </w:tc>
              <w:tc>
                <w:tcPr>
                  <w:tcW w:w="396" w:type="dxa"/>
                </w:tcPr>
                <w:p w:rsidR="006131EB" w:rsidRPr="00AF3330" w:rsidRDefault="006131EB" w:rsidP="006131EB">
                  <w:pPr>
                    <w:jc w:val="center"/>
                    <w:rPr>
                      <w:sz w:val="18"/>
                      <w:szCs w:val="18"/>
                    </w:rPr>
                  </w:pPr>
                  <w:r>
                    <w:rPr>
                      <w:sz w:val="18"/>
                      <w:szCs w:val="18"/>
                    </w:rPr>
                    <w:t>39</w:t>
                  </w:r>
                </w:p>
              </w:tc>
              <w:tc>
                <w:tcPr>
                  <w:tcW w:w="396" w:type="dxa"/>
                </w:tcPr>
                <w:p w:rsidR="006131EB" w:rsidRPr="00AF3330" w:rsidRDefault="006131EB" w:rsidP="006131EB">
                  <w:pPr>
                    <w:jc w:val="center"/>
                    <w:rPr>
                      <w:sz w:val="18"/>
                      <w:szCs w:val="18"/>
                    </w:rPr>
                  </w:pPr>
                  <w:r>
                    <w:rPr>
                      <w:sz w:val="18"/>
                      <w:szCs w:val="18"/>
                    </w:rPr>
                    <w:t>28</w:t>
                  </w:r>
                </w:p>
              </w:tc>
              <w:tc>
                <w:tcPr>
                  <w:tcW w:w="396" w:type="dxa"/>
                </w:tcPr>
                <w:p w:rsidR="006131EB" w:rsidRPr="00AF3330" w:rsidRDefault="006131EB" w:rsidP="006131EB">
                  <w:pPr>
                    <w:jc w:val="center"/>
                    <w:rPr>
                      <w:sz w:val="18"/>
                      <w:szCs w:val="18"/>
                    </w:rPr>
                  </w:pPr>
                  <w:r>
                    <w:rPr>
                      <w:sz w:val="18"/>
                      <w:szCs w:val="18"/>
                    </w:rPr>
                    <w:t>5</w:t>
                  </w:r>
                </w:p>
              </w:tc>
            </w:tr>
            <w:tr w:rsidR="006131EB" w:rsidRPr="00AF3330" w:rsidTr="006131EB">
              <w:tc>
                <w:tcPr>
                  <w:tcW w:w="476" w:type="dxa"/>
                </w:tcPr>
                <w:p w:rsidR="006131EB" w:rsidRPr="00AF3330" w:rsidRDefault="006131EB" w:rsidP="006131EB">
                  <w:pPr>
                    <w:jc w:val="center"/>
                    <w:rPr>
                      <w:sz w:val="18"/>
                      <w:szCs w:val="18"/>
                    </w:rPr>
                  </w:pPr>
                  <w:r>
                    <w:rPr>
                      <w:sz w:val="18"/>
                      <w:szCs w:val="18"/>
                    </w:rPr>
                    <w:t>OL</w:t>
                  </w:r>
                </w:p>
              </w:tc>
              <w:tc>
                <w:tcPr>
                  <w:tcW w:w="396" w:type="dxa"/>
                </w:tcPr>
                <w:p w:rsidR="006131EB" w:rsidRPr="00AF3330" w:rsidRDefault="006131EB" w:rsidP="006131EB">
                  <w:pPr>
                    <w:jc w:val="center"/>
                    <w:rPr>
                      <w:sz w:val="18"/>
                      <w:szCs w:val="18"/>
                    </w:rPr>
                  </w:pPr>
                  <w:r>
                    <w:rPr>
                      <w:sz w:val="18"/>
                      <w:szCs w:val="18"/>
                    </w:rPr>
                    <w:t>50</w:t>
                  </w:r>
                </w:p>
              </w:tc>
              <w:tc>
                <w:tcPr>
                  <w:tcW w:w="396" w:type="dxa"/>
                </w:tcPr>
                <w:p w:rsidR="006131EB" w:rsidRPr="00AF3330" w:rsidRDefault="006131EB" w:rsidP="006131EB">
                  <w:pPr>
                    <w:jc w:val="center"/>
                    <w:rPr>
                      <w:sz w:val="18"/>
                      <w:szCs w:val="18"/>
                    </w:rPr>
                  </w:pPr>
                  <w:r>
                    <w:rPr>
                      <w:sz w:val="18"/>
                      <w:szCs w:val="18"/>
                    </w:rPr>
                    <w:t>29</w:t>
                  </w:r>
                </w:p>
              </w:tc>
              <w:tc>
                <w:tcPr>
                  <w:tcW w:w="396" w:type="dxa"/>
                </w:tcPr>
                <w:p w:rsidR="006131EB" w:rsidRPr="00AF3330" w:rsidRDefault="006131EB" w:rsidP="006131EB">
                  <w:pPr>
                    <w:jc w:val="center"/>
                    <w:rPr>
                      <w:sz w:val="18"/>
                      <w:szCs w:val="18"/>
                    </w:rPr>
                  </w:pPr>
                  <w:r>
                    <w:rPr>
                      <w:sz w:val="18"/>
                      <w:szCs w:val="18"/>
                    </w:rPr>
                    <w:t>0</w:t>
                  </w:r>
                </w:p>
              </w:tc>
              <w:tc>
                <w:tcPr>
                  <w:tcW w:w="396" w:type="dxa"/>
                </w:tcPr>
                <w:p w:rsidR="006131EB" w:rsidRPr="00AF3330" w:rsidRDefault="006131EB" w:rsidP="006131EB">
                  <w:pPr>
                    <w:jc w:val="center"/>
                    <w:rPr>
                      <w:sz w:val="18"/>
                      <w:szCs w:val="18"/>
                    </w:rPr>
                  </w:pPr>
                  <w:r>
                    <w:rPr>
                      <w:sz w:val="18"/>
                      <w:szCs w:val="18"/>
                    </w:rPr>
                    <w:t>21</w:t>
                  </w:r>
                </w:p>
              </w:tc>
            </w:tr>
          </w:tbl>
          <w:p w:rsidR="003D4E56" w:rsidRDefault="003D4E56" w:rsidP="003D4E56">
            <w:pPr>
              <w:rPr>
                <w:rFonts w:ascii="Arial" w:hAnsi="Arial" w:cs="Arial"/>
                <w:sz w:val="20"/>
                <w:szCs w:val="20"/>
              </w:rPr>
            </w:pPr>
          </w:p>
          <w:p w:rsidR="001C4F48" w:rsidRDefault="001C4F48" w:rsidP="001C4F48">
            <w:pPr>
              <w:pStyle w:val="Header"/>
              <w:spacing w:line="276" w:lineRule="auto"/>
              <w:rPr>
                <w:rFonts w:ascii="Arial" w:hAnsi="Arial" w:cs="Arial"/>
                <w:color w:val="333333"/>
                <w:kern w:val="20"/>
                <w:sz w:val="18"/>
                <w:szCs w:val="18"/>
              </w:rPr>
            </w:pPr>
            <w:r>
              <w:rPr>
                <w:rFonts w:ascii="Arial" w:hAnsi="Arial" w:cs="Arial"/>
                <w:color w:val="333333"/>
                <w:kern w:val="20"/>
                <w:sz w:val="18"/>
                <w:szCs w:val="18"/>
              </w:rPr>
              <w:lastRenderedPageBreak/>
              <w:t>KEY:  Table 1 reflects numbers of students.  Table 2 reflects the percentage of students..</w:t>
            </w:r>
          </w:p>
          <w:p w:rsidR="001C4F48" w:rsidRDefault="001C4F48" w:rsidP="001C4F48">
            <w:pPr>
              <w:pStyle w:val="Header"/>
              <w:spacing w:line="276" w:lineRule="auto"/>
              <w:rPr>
                <w:rFonts w:ascii="Arial" w:hAnsi="Arial" w:cs="Arial"/>
                <w:color w:val="333333"/>
                <w:kern w:val="20"/>
                <w:sz w:val="18"/>
                <w:szCs w:val="18"/>
              </w:rPr>
            </w:pPr>
            <w:r>
              <w:rPr>
                <w:rFonts w:ascii="Arial" w:hAnsi="Arial" w:cs="Arial"/>
                <w:color w:val="333333"/>
                <w:kern w:val="20"/>
                <w:sz w:val="18"/>
                <w:szCs w:val="18"/>
              </w:rPr>
              <w:t>OG = on ground</w:t>
            </w:r>
          </w:p>
          <w:p w:rsidR="001C4F48" w:rsidRDefault="001C4F48" w:rsidP="001C4F48">
            <w:pPr>
              <w:pStyle w:val="Header"/>
              <w:spacing w:line="276" w:lineRule="auto"/>
              <w:rPr>
                <w:rFonts w:ascii="Arial" w:hAnsi="Arial" w:cs="Arial"/>
                <w:color w:val="333333"/>
                <w:kern w:val="20"/>
                <w:sz w:val="18"/>
                <w:szCs w:val="18"/>
              </w:rPr>
            </w:pPr>
            <w:r>
              <w:rPr>
                <w:rFonts w:ascii="Arial" w:hAnsi="Arial" w:cs="Arial"/>
                <w:color w:val="333333"/>
                <w:kern w:val="20"/>
                <w:sz w:val="18"/>
                <w:szCs w:val="18"/>
              </w:rPr>
              <w:t>OL = online</w:t>
            </w:r>
          </w:p>
          <w:p w:rsidR="001C4F48" w:rsidRDefault="001C4F48" w:rsidP="001C4F48">
            <w:pPr>
              <w:rPr>
                <w:rFonts w:ascii="Arial" w:hAnsi="Arial" w:cs="Arial"/>
                <w:color w:val="333333"/>
                <w:kern w:val="20"/>
                <w:sz w:val="18"/>
                <w:szCs w:val="18"/>
              </w:rPr>
            </w:pPr>
            <w:r>
              <w:rPr>
                <w:rFonts w:ascii="Arial" w:hAnsi="Arial" w:cs="Arial"/>
                <w:color w:val="333333"/>
                <w:kern w:val="20"/>
                <w:sz w:val="18"/>
                <w:szCs w:val="18"/>
              </w:rPr>
              <w:t>TOT = Total</w:t>
            </w:r>
          </w:p>
          <w:p w:rsidR="001C4F48" w:rsidRDefault="001C4F48" w:rsidP="001C4F48">
            <w:pPr>
              <w:rPr>
                <w:rFonts w:ascii="Arial" w:hAnsi="Arial" w:cs="Arial"/>
                <w:sz w:val="20"/>
                <w:szCs w:val="20"/>
              </w:rPr>
            </w:pPr>
          </w:p>
          <w:p w:rsidR="00734509" w:rsidRDefault="00734509" w:rsidP="001C4F48">
            <w:pPr>
              <w:rPr>
                <w:rFonts w:ascii="Arial" w:hAnsi="Arial" w:cs="Arial"/>
                <w:sz w:val="20"/>
                <w:szCs w:val="20"/>
              </w:rPr>
            </w:pPr>
          </w:p>
          <w:p w:rsidR="00734509" w:rsidRDefault="00734509" w:rsidP="001C4F48">
            <w:pPr>
              <w:rPr>
                <w:rFonts w:ascii="Arial" w:hAnsi="Arial" w:cs="Arial"/>
                <w:sz w:val="20"/>
                <w:szCs w:val="20"/>
              </w:rPr>
            </w:pPr>
          </w:p>
          <w:p w:rsidR="00734509" w:rsidRDefault="00734509" w:rsidP="001C4F48">
            <w:pPr>
              <w:rPr>
                <w:rFonts w:ascii="Arial" w:hAnsi="Arial" w:cs="Arial"/>
                <w:sz w:val="20"/>
                <w:szCs w:val="20"/>
              </w:rPr>
            </w:pPr>
          </w:p>
          <w:p w:rsidR="003B0E42" w:rsidRDefault="003B0E42" w:rsidP="003D4E56">
            <w:pPr>
              <w:pStyle w:val="Header"/>
              <w:tabs>
                <w:tab w:val="clear" w:pos="4320"/>
                <w:tab w:val="clear" w:pos="8640"/>
              </w:tabs>
              <w:rPr>
                <w:rFonts w:ascii="Arial" w:hAnsi="Arial" w:cs="Arial"/>
                <w:sz w:val="20"/>
              </w:rPr>
            </w:pPr>
          </w:p>
          <w:p w:rsidR="003D4E56" w:rsidRDefault="0078358A" w:rsidP="003D4E56">
            <w:pPr>
              <w:pStyle w:val="Header"/>
              <w:tabs>
                <w:tab w:val="clear" w:pos="4320"/>
                <w:tab w:val="clear" w:pos="8640"/>
              </w:tabs>
              <w:rPr>
                <w:rFonts w:ascii="Arial" w:hAnsi="Arial" w:cs="Arial"/>
                <w:sz w:val="20"/>
              </w:rPr>
            </w:pPr>
            <w:r>
              <w:rPr>
                <w:rFonts w:ascii="Arial" w:hAnsi="Arial" w:cs="Arial"/>
                <w:sz w:val="20"/>
              </w:rPr>
              <w:t>2.B. 27</w:t>
            </w:r>
            <w:r w:rsidR="003D4E56" w:rsidRPr="006D39C4">
              <w:rPr>
                <w:rFonts w:ascii="Arial" w:hAnsi="Arial" w:cs="Arial"/>
                <w:sz w:val="20"/>
              </w:rPr>
              <w:t xml:space="preserve"> of </w:t>
            </w:r>
            <w:r>
              <w:rPr>
                <w:rFonts w:ascii="Arial" w:hAnsi="Arial" w:cs="Arial"/>
                <w:sz w:val="20"/>
              </w:rPr>
              <w:t>31 students (87%)</w:t>
            </w:r>
            <w:r w:rsidR="003D4E56" w:rsidRPr="006D39C4">
              <w:rPr>
                <w:rFonts w:ascii="Arial" w:hAnsi="Arial" w:cs="Arial"/>
                <w:sz w:val="20"/>
              </w:rPr>
              <w:t xml:space="preserve"> scored 70% or higher on the project.</w:t>
            </w:r>
          </w:p>
          <w:p w:rsidR="003D4E56" w:rsidRDefault="003D4E56" w:rsidP="003D4E56">
            <w:pPr>
              <w:pStyle w:val="Header"/>
              <w:tabs>
                <w:tab w:val="clear" w:pos="4320"/>
                <w:tab w:val="clear" w:pos="8640"/>
              </w:tabs>
              <w:rPr>
                <w:rFonts w:ascii="Arial" w:hAnsi="Arial" w:cs="Arial"/>
                <w:sz w:val="20"/>
              </w:rPr>
            </w:pPr>
          </w:p>
          <w:p w:rsidR="001C4F48" w:rsidRDefault="001C4F48" w:rsidP="001C4F48">
            <w:pPr>
              <w:pStyle w:val="Header"/>
              <w:jc w:val="center"/>
              <w:rPr>
                <w:rFonts w:ascii="Arial" w:hAnsi="Arial" w:cs="Arial"/>
                <w:color w:val="333333"/>
                <w:kern w:val="20"/>
                <w:sz w:val="18"/>
                <w:szCs w:val="18"/>
              </w:rPr>
            </w:pPr>
          </w:p>
          <w:tbl>
            <w:tblPr>
              <w:tblStyle w:val="TableGrid"/>
              <w:tblW w:w="0" w:type="auto"/>
              <w:tblLook w:val="04A0" w:firstRow="1" w:lastRow="0" w:firstColumn="1" w:lastColumn="0" w:noHBand="0" w:noVBand="1"/>
            </w:tblPr>
            <w:tblGrid>
              <w:gridCol w:w="419"/>
              <w:gridCol w:w="398"/>
              <w:gridCol w:w="397"/>
              <w:gridCol w:w="397"/>
              <w:gridCol w:w="497"/>
            </w:tblGrid>
            <w:tr w:rsidR="006131EB" w:rsidRPr="00AF3330" w:rsidTr="006131EB">
              <w:tc>
                <w:tcPr>
                  <w:tcW w:w="419" w:type="dxa"/>
                </w:tcPr>
                <w:p w:rsidR="006131EB" w:rsidRPr="00AF3330" w:rsidRDefault="006131EB" w:rsidP="006131EB">
                  <w:pPr>
                    <w:jc w:val="center"/>
                    <w:rPr>
                      <w:sz w:val="18"/>
                      <w:szCs w:val="18"/>
                    </w:rPr>
                  </w:pPr>
                </w:p>
              </w:tc>
              <w:tc>
                <w:tcPr>
                  <w:tcW w:w="398" w:type="dxa"/>
                </w:tcPr>
                <w:p w:rsidR="006131EB" w:rsidRPr="00AF3330" w:rsidRDefault="006131EB" w:rsidP="006131EB">
                  <w:pPr>
                    <w:jc w:val="center"/>
                    <w:rPr>
                      <w:sz w:val="18"/>
                      <w:szCs w:val="18"/>
                    </w:rPr>
                  </w:pPr>
                  <w:r w:rsidRPr="00AF3330">
                    <w:rPr>
                      <w:sz w:val="18"/>
                      <w:szCs w:val="18"/>
                    </w:rPr>
                    <w:t>A</w:t>
                  </w:r>
                </w:p>
              </w:tc>
              <w:tc>
                <w:tcPr>
                  <w:tcW w:w="397" w:type="dxa"/>
                </w:tcPr>
                <w:p w:rsidR="006131EB" w:rsidRPr="00AF3330" w:rsidRDefault="006131EB" w:rsidP="006131EB">
                  <w:pPr>
                    <w:jc w:val="center"/>
                    <w:rPr>
                      <w:sz w:val="18"/>
                      <w:szCs w:val="18"/>
                    </w:rPr>
                  </w:pPr>
                  <w:r w:rsidRPr="00AF3330">
                    <w:rPr>
                      <w:sz w:val="18"/>
                      <w:szCs w:val="18"/>
                    </w:rPr>
                    <w:t>B</w:t>
                  </w:r>
                </w:p>
              </w:tc>
              <w:tc>
                <w:tcPr>
                  <w:tcW w:w="397" w:type="dxa"/>
                </w:tcPr>
                <w:p w:rsidR="006131EB" w:rsidRPr="00AF3330" w:rsidRDefault="006131EB" w:rsidP="006131EB">
                  <w:pPr>
                    <w:jc w:val="center"/>
                    <w:rPr>
                      <w:sz w:val="18"/>
                      <w:szCs w:val="18"/>
                    </w:rPr>
                  </w:pPr>
                  <w:r w:rsidRPr="00AF3330">
                    <w:rPr>
                      <w:sz w:val="18"/>
                      <w:szCs w:val="18"/>
                    </w:rPr>
                    <w:t>C</w:t>
                  </w:r>
                </w:p>
              </w:tc>
              <w:tc>
                <w:tcPr>
                  <w:tcW w:w="397" w:type="dxa"/>
                </w:tcPr>
                <w:p w:rsidR="006131EB" w:rsidRPr="00AF3330" w:rsidRDefault="006131EB" w:rsidP="006131EB">
                  <w:pPr>
                    <w:jc w:val="center"/>
                    <w:rPr>
                      <w:sz w:val="18"/>
                      <w:szCs w:val="18"/>
                    </w:rPr>
                  </w:pPr>
                  <w:r w:rsidRPr="00AF3330">
                    <w:rPr>
                      <w:sz w:val="18"/>
                      <w:szCs w:val="18"/>
                    </w:rPr>
                    <w:t>D</w:t>
                  </w:r>
                  <w:r>
                    <w:rPr>
                      <w:sz w:val="18"/>
                      <w:szCs w:val="18"/>
                    </w:rPr>
                    <w:t>/F</w:t>
                  </w:r>
                </w:p>
              </w:tc>
            </w:tr>
            <w:tr w:rsidR="006131EB" w:rsidRPr="00AF3330" w:rsidTr="006131EB">
              <w:tc>
                <w:tcPr>
                  <w:tcW w:w="419" w:type="dxa"/>
                </w:tcPr>
                <w:p w:rsidR="006131EB" w:rsidRPr="00AF3330" w:rsidRDefault="006131EB" w:rsidP="006131EB">
                  <w:pPr>
                    <w:jc w:val="center"/>
                    <w:rPr>
                      <w:sz w:val="18"/>
                      <w:szCs w:val="18"/>
                    </w:rPr>
                  </w:pPr>
                  <w:r>
                    <w:rPr>
                      <w:sz w:val="18"/>
                      <w:szCs w:val="18"/>
                    </w:rPr>
                    <w:t>n</w:t>
                  </w:r>
                </w:p>
              </w:tc>
              <w:tc>
                <w:tcPr>
                  <w:tcW w:w="398" w:type="dxa"/>
                </w:tcPr>
                <w:p w:rsidR="006131EB" w:rsidRPr="00AF3330" w:rsidRDefault="006131EB" w:rsidP="006131EB">
                  <w:pPr>
                    <w:jc w:val="center"/>
                    <w:rPr>
                      <w:sz w:val="18"/>
                      <w:szCs w:val="18"/>
                    </w:rPr>
                  </w:pPr>
                  <w:r>
                    <w:rPr>
                      <w:sz w:val="18"/>
                      <w:szCs w:val="18"/>
                    </w:rPr>
                    <w:t>4</w:t>
                  </w:r>
                </w:p>
              </w:tc>
              <w:tc>
                <w:tcPr>
                  <w:tcW w:w="397" w:type="dxa"/>
                </w:tcPr>
                <w:p w:rsidR="006131EB" w:rsidRPr="00AF3330" w:rsidRDefault="006131EB" w:rsidP="006131EB">
                  <w:pPr>
                    <w:jc w:val="center"/>
                    <w:rPr>
                      <w:sz w:val="18"/>
                      <w:szCs w:val="18"/>
                    </w:rPr>
                  </w:pPr>
                  <w:r>
                    <w:rPr>
                      <w:sz w:val="18"/>
                      <w:szCs w:val="18"/>
                    </w:rPr>
                    <w:t>18</w:t>
                  </w:r>
                </w:p>
              </w:tc>
              <w:tc>
                <w:tcPr>
                  <w:tcW w:w="397" w:type="dxa"/>
                </w:tcPr>
                <w:p w:rsidR="006131EB" w:rsidRPr="00AF3330" w:rsidRDefault="006131EB" w:rsidP="006131EB">
                  <w:pPr>
                    <w:jc w:val="center"/>
                    <w:rPr>
                      <w:sz w:val="18"/>
                      <w:szCs w:val="18"/>
                    </w:rPr>
                  </w:pPr>
                  <w:r>
                    <w:rPr>
                      <w:sz w:val="18"/>
                      <w:szCs w:val="18"/>
                    </w:rPr>
                    <w:t>5</w:t>
                  </w:r>
                </w:p>
              </w:tc>
              <w:tc>
                <w:tcPr>
                  <w:tcW w:w="397" w:type="dxa"/>
                </w:tcPr>
                <w:p w:rsidR="006131EB" w:rsidRPr="00AF3330" w:rsidRDefault="006131EB" w:rsidP="006131EB">
                  <w:pPr>
                    <w:jc w:val="center"/>
                    <w:rPr>
                      <w:sz w:val="18"/>
                      <w:szCs w:val="18"/>
                    </w:rPr>
                  </w:pPr>
                  <w:r>
                    <w:rPr>
                      <w:sz w:val="18"/>
                      <w:szCs w:val="18"/>
                    </w:rPr>
                    <w:t>4</w:t>
                  </w:r>
                </w:p>
              </w:tc>
            </w:tr>
            <w:tr w:rsidR="006131EB" w:rsidRPr="00AF3330" w:rsidTr="006131EB">
              <w:tc>
                <w:tcPr>
                  <w:tcW w:w="419" w:type="dxa"/>
                </w:tcPr>
                <w:p w:rsidR="006131EB" w:rsidRPr="00AF3330" w:rsidRDefault="006131EB" w:rsidP="006131EB">
                  <w:pPr>
                    <w:jc w:val="center"/>
                    <w:rPr>
                      <w:sz w:val="18"/>
                      <w:szCs w:val="18"/>
                    </w:rPr>
                  </w:pPr>
                  <w:r>
                    <w:rPr>
                      <w:sz w:val="18"/>
                      <w:szCs w:val="18"/>
                    </w:rPr>
                    <w:t>%</w:t>
                  </w:r>
                </w:p>
              </w:tc>
              <w:tc>
                <w:tcPr>
                  <w:tcW w:w="398" w:type="dxa"/>
                </w:tcPr>
                <w:p w:rsidR="006131EB" w:rsidRPr="00AF3330" w:rsidRDefault="006131EB" w:rsidP="006131EB">
                  <w:pPr>
                    <w:jc w:val="center"/>
                    <w:rPr>
                      <w:sz w:val="18"/>
                      <w:szCs w:val="18"/>
                    </w:rPr>
                  </w:pPr>
                  <w:r>
                    <w:rPr>
                      <w:sz w:val="18"/>
                      <w:szCs w:val="18"/>
                    </w:rPr>
                    <w:t>13</w:t>
                  </w:r>
                </w:p>
              </w:tc>
              <w:tc>
                <w:tcPr>
                  <w:tcW w:w="397" w:type="dxa"/>
                </w:tcPr>
                <w:p w:rsidR="006131EB" w:rsidRPr="00AF3330" w:rsidRDefault="006131EB" w:rsidP="006131EB">
                  <w:pPr>
                    <w:jc w:val="center"/>
                    <w:rPr>
                      <w:sz w:val="18"/>
                      <w:szCs w:val="18"/>
                    </w:rPr>
                  </w:pPr>
                  <w:r>
                    <w:rPr>
                      <w:sz w:val="18"/>
                      <w:szCs w:val="18"/>
                    </w:rPr>
                    <w:t>58</w:t>
                  </w:r>
                </w:p>
              </w:tc>
              <w:tc>
                <w:tcPr>
                  <w:tcW w:w="397" w:type="dxa"/>
                </w:tcPr>
                <w:p w:rsidR="006131EB" w:rsidRPr="00AF3330" w:rsidRDefault="006131EB" w:rsidP="006131EB">
                  <w:pPr>
                    <w:jc w:val="center"/>
                    <w:rPr>
                      <w:sz w:val="18"/>
                      <w:szCs w:val="18"/>
                    </w:rPr>
                  </w:pPr>
                  <w:r>
                    <w:rPr>
                      <w:sz w:val="18"/>
                      <w:szCs w:val="18"/>
                    </w:rPr>
                    <w:t>16</w:t>
                  </w:r>
                </w:p>
              </w:tc>
              <w:tc>
                <w:tcPr>
                  <w:tcW w:w="397" w:type="dxa"/>
                </w:tcPr>
                <w:p w:rsidR="006131EB" w:rsidRPr="00AF3330" w:rsidRDefault="006131EB" w:rsidP="006131EB">
                  <w:pPr>
                    <w:jc w:val="center"/>
                    <w:rPr>
                      <w:sz w:val="18"/>
                      <w:szCs w:val="18"/>
                    </w:rPr>
                  </w:pPr>
                  <w:r>
                    <w:rPr>
                      <w:sz w:val="18"/>
                      <w:szCs w:val="18"/>
                    </w:rPr>
                    <w:t>13</w:t>
                  </w:r>
                </w:p>
              </w:tc>
            </w:tr>
          </w:tbl>
          <w:p w:rsidR="001C4F48" w:rsidRPr="003671BF" w:rsidRDefault="001C4F48" w:rsidP="0078358A">
            <w:pPr>
              <w:pStyle w:val="NoSpacing"/>
              <w:rPr>
                <w:rFonts w:ascii="Arial" w:hAnsi="Arial" w:cs="Arial"/>
                <w:sz w:val="20"/>
                <w:szCs w:val="20"/>
              </w:rPr>
            </w:pPr>
          </w:p>
        </w:tc>
        <w:tc>
          <w:tcPr>
            <w:tcW w:w="946" w:type="pct"/>
            <w:tcMar>
              <w:top w:w="58" w:type="dxa"/>
              <w:left w:w="58" w:type="dxa"/>
              <w:bottom w:w="58" w:type="dxa"/>
              <w:right w:w="58" w:type="dxa"/>
            </w:tcMar>
          </w:tcPr>
          <w:p w:rsidR="003D4E56" w:rsidRDefault="00295A30" w:rsidP="006131EB">
            <w:pPr>
              <w:pStyle w:val="Header"/>
              <w:tabs>
                <w:tab w:val="clear" w:pos="4320"/>
                <w:tab w:val="clear" w:pos="8640"/>
              </w:tabs>
              <w:rPr>
                <w:rFonts w:ascii="Arial" w:hAnsi="Arial" w:cs="Arial"/>
                <w:sz w:val="20"/>
              </w:rPr>
            </w:pPr>
            <w:r>
              <w:rPr>
                <w:rFonts w:ascii="Arial" w:hAnsi="Arial" w:cs="Arial"/>
                <w:sz w:val="20"/>
              </w:rPr>
              <w:lastRenderedPageBreak/>
              <w:t xml:space="preserve">2A. </w:t>
            </w:r>
            <w:r w:rsidR="00FA679F">
              <w:rPr>
                <w:rFonts w:ascii="Arial" w:hAnsi="Arial" w:cs="Arial"/>
                <w:sz w:val="20"/>
              </w:rPr>
              <w:t xml:space="preserve">Previous years’ data was not broken into OG and OL results. This year’s analysis shows OG students performed better than OL students. Instructors commented that more students (3) did not turn in this assignment in the OL class which contributed to the lower average. </w:t>
            </w:r>
            <w:r w:rsidR="006131EB">
              <w:rPr>
                <w:rFonts w:ascii="Arial" w:hAnsi="Arial" w:cs="Arial"/>
                <w:sz w:val="20"/>
              </w:rPr>
              <w:t>Instructors are unsure of the reason for the</w:t>
            </w:r>
            <w:r w:rsidR="00734509">
              <w:rPr>
                <w:rFonts w:ascii="Arial" w:hAnsi="Arial" w:cs="Arial"/>
                <w:sz w:val="20"/>
              </w:rPr>
              <w:t xml:space="preserve"> dif</w:t>
            </w:r>
            <w:r w:rsidR="006131EB">
              <w:rPr>
                <w:rFonts w:ascii="Arial" w:hAnsi="Arial" w:cs="Arial"/>
                <w:sz w:val="20"/>
              </w:rPr>
              <w:t xml:space="preserve">ference between the two courses. This is </w:t>
            </w:r>
            <w:r w:rsidR="006131EB">
              <w:rPr>
                <w:rFonts w:ascii="Arial" w:hAnsi="Arial" w:cs="Arial"/>
                <w:sz w:val="20"/>
              </w:rPr>
              <w:lastRenderedPageBreak/>
              <w:t xml:space="preserve">the first year to separate the data from OL and OG courses so results in the future may show if this trend holds. </w:t>
            </w:r>
            <w:r w:rsidR="00734509">
              <w:rPr>
                <w:rFonts w:ascii="Arial" w:hAnsi="Arial" w:cs="Arial"/>
                <w:sz w:val="20"/>
              </w:rPr>
              <w:t>Overall, the results show that students are able to examine various legal issues associated with their area of career interest.</w:t>
            </w:r>
          </w:p>
          <w:p w:rsidR="0078358A" w:rsidRDefault="0078358A" w:rsidP="003D4E56">
            <w:pPr>
              <w:pStyle w:val="NoSpacing"/>
              <w:rPr>
                <w:rFonts w:ascii="Arial" w:hAnsi="Arial" w:cs="Arial"/>
                <w:sz w:val="20"/>
                <w:szCs w:val="20"/>
              </w:rPr>
            </w:pPr>
          </w:p>
          <w:p w:rsidR="00734509" w:rsidRPr="00295A30" w:rsidRDefault="00295A30" w:rsidP="00295A30">
            <w:pPr>
              <w:rPr>
                <w:rFonts w:ascii="Arial" w:hAnsi="Arial" w:cs="Arial"/>
                <w:sz w:val="20"/>
                <w:szCs w:val="20"/>
              </w:rPr>
            </w:pPr>
            <w:r>
              <w:rPr>
                <w:rFonts w:ascii="Arial" w:hAnsi="Arial" w:cs="Arial"/>
                <w:sz w:val="20"/>
                <w:szCs w:val="20"/>
              </w:rPr>
              <w:t xml:space="preserve">2.B. </w:t>
            </w:r>
            <w:r w:rsidR="00734509" w:rsidRPr="00DC0196">
              <w:rPr>
                <w:rFonts w:ascii="Arial" w:hAnsi="Arial" w:cs="Arial"/>
                <w:sz w:val="20"/>
                <w:szCs w:val="20"/>
              </w:rPr>
              <w:t xml:space="preserve">This year’s scores are consistent with what has been reported in previous years, with a small drop in student performance.  The difference could be attributable to a major shift in the way the class was presented.   The marketing plan was written in conjunction with a student sales project for the Tulsa Shock, and the timing of the project required that the marketing plan be written earlier in the semester.  Perhaps students weren’t as familiar with the material.  We plan on implementing the project again this year, and </w:t>
            </w:r>
            <w:r w:rsidR="00734509">
              <w:rPr>
                <w:rFonts w:ascii="Arial" w:hAnsi="Arial" w:cs="Arial"/>
                <w:sz w:val="20"/>
                <w:szCs w:val="20"/>
              </w:rPr>
              <w:t xml:space="preserve">we will </w:t>
            </w:r>
            <w:r>
              <w:rPr>
                <w:rFonts w:ascii="Arial" w:hAnsi="Arial" w:cs="Arial"/>
                <w:sz w:val="20"/>
                <w:szCs w:val="20"/>
              </w:rPr>
              <w:t xml:space="preserve">see if this trend </w:t>
            </w:r>
            <w:r>
              <w:rPr>
                <w:rFonts w:ascii="Arial" w:hAnsi="Arial" w:cs="Arial"/>
                <w:sz w:val="20"/>
                <w:szCs w:val="20"/>
              </w:rPr>
              <w:lastRenderedPageBreak/>
              <w:t>continues.</w:t>
            </w:r>
          </w:p>
        </w:tc>
        <w:tc>
          <w:tcPr>
            <w:tcW w:w="607" w:type="pct"/>
            <w:tcMar>
              <w:top w:w="58" w:type="dxa"/>
              <w:left w:w="58" w:type="dxa"/>
              <w:bottom w:w="58" w:type="dxa"/>
              <w:right w:w="58" w:type="dxa"/>
            </w:tcMar>
          </w:tcPr>
          <w:p w:rsidR="003D4E56" w:rsidRPr="006D39C4" w:rsidRDefault="003D4E56" w:rsidP="003D4E56">
            <w:pPr>
              <w:pStyle w:val="Header"/>
              <w:tabs>
                <w:tab w:val="clear" w:pos="4320"/>
                <w:tab w:val="clear" w:pos="8640"/>
              </w:tabs>
              <w:jc w:val="center"/>
              <w:rPr>
                <w:rFonts w:ascii="Arial" w:hAnsi="Arial" w:cs="Arial"/>
                <w:color w:val="333333"/>
                <w:kern w:val="20"/>
                <w:sz w:val="20"/>
              </w:rPr>
            </w:pPr>
            <w:r w:rsidRPr="006D39C4">
              <w:rPr>
                <w:rFonts w:ascii="Arial" w:hAnsi="Arial" w:cs="Arial"/>
                <w:color w:val="333333"/>
                <w:kern w:val="20"/>
                <w:sz w:val="20"/>
              </w:rPr>
              <w:lastRenderedPageBreak/>
              <w:t>Yes</w:t>
            </w:r>
          </w:p>
        </w:tc>
      </w:tr>
      <w:tr w:rsidR="00317816" w:rsidRPr="000555D4" w:rsidTr="004D1E27">
        <w:tc>
          <w:tcPr>
            <w:tcW w:w="530" w:type="pct"/>
            <w:tcMar>
              <w:top w:w="58" w:type="dxa"/>
              <w:left w:w="58" w:type="dxa"/>
              <w:bottom w:w="58" w:type="dxa"/>
              <w:right w:w="58" w:type="dxa"/>
            </w:tcMar>
          </w:tcPr>
          <w:p w:rsidR="003D4E56" w:rsidRPr="006D39C4" w:rsidRDefault="003D4E56" w:rsidP="00224DA5">
            <w:pPr>
              <w:pStyle w:val="Header"/>
              <w:tabs>
                <w:tab w:val="clear" w:pos="4320"/>
                <w:tab w:val="clear" w:pos="8640"/>
              </w:tabs>
              <w:rPr>
                <w:rFonts w:ascii="Arial" w:hAnsi="Arial" w:cs="Arial"/>
                <w:sz w:val="20"/>
              </w:rPr>
            </w:pPr>
            <w:r w:rsidRPr="006D39C4">
              <w:rPr>
                <w:rFonts w:ascii="Arial" w:hAnsi="Arial" w:cs="Arial"/>
                <w:sz w:val="20"/>
              </w:rPr>
              <w:lastRenderedPageBreak/>
              <w:t xml:space="preserve">3. </w:t>
            </w:r>
            <w:r w:rsidR="00224DA5">
              <w:rPr>
                <w:rFonts w:ascii="Arial" w:hAnsi="Arial" w:cs="Arial"/>
                <w:sz w:val="20"/>
              </w:rPr>
              <w:t xml:space="preserve">The student will demonstrate mastery of </w:t>
            </w:r>
            <w:r w:rsidRPr="006D39C4">
              <w:rPr>
                <w:rFonts w:ascii="Arial" w:hAnsi="Arial" w:cs="Arial"/>
                <w:sz w:val="20"/>
              </w:rPr>
              <w:t>current knowledge, theory and research.</w:t>
            </w:r>
          </w:p>
        </w:tc>
        <w:tc>
          <w:tcPr>
            <w:tcW w:w="530" w:type="pct"/>
            <w:tcMar>
              <w:top w:w="58" w:type="dxa"/>
              <w:left w:w="58" w:type="dxa"/>
              <w:bottom w:w="58" w:type="dxa"/>
              <w:right w:w="58" w:type="dxa"/>
            </w:tcMar>
          </w:tcPr>
          <w:p w:rsidR="003D4E56" w:rsidRPr="006D39C4" w:rsidRDefault="00224DA5" w:rsidP="00224DA5">
            <w:pPr>
              <w:rPr>
                <w:rFonts w:ascii="Arial" w:hAnsi="Arial" w:cs="Arial"/>
                <w:sz w:val="20"/>
                <w:szCs w:val="20"/>
              </w:rPr>
            </w:pPr>
            <w:r>
              <w:rPr>
                <w:rFonts w:ascii="Arial" w:hAnsi="Arial" w:cs="Arial"/>
                <w:sz w:val="20"/>
                <w:szCs w:val="20"/>
              </w:rPr>
              <w:t xml:space="preserve">A case study-based capstone project in SPMT 4323 </w:t>
            </w:r>
            <w:r w:rsidRPr="006D39C4">
              <w:rPr>
                <w:rFonts w:ascii="Arial" w:hAnsi="Arial" w:cs="Arial"/>
                <w:sz w:val="20"/>
                <w:szCs w:val="20"/>
              </w:rPr>
              <w:t>Seminar in Sport Management</w:t>
            </w:r>
            <w:r w:rsidR="003D4E56" w:rsidRPr="006D39C4">
              <w:rPr>
                <w:rFonts w:ascii="Arial" w:hAnsi="Arial" w:cs="Arial"/>
                <w:sz w:val="20"/>
                <w:szCs w:val="20"/>
              </w:rPr>
              <w:t>.</w:t>
            </w:r>
          </w:p>
        </w:tc>
        <w:tc>
          <w:tcPr>
            <w:tcW w:w="530" w:type="pct"/>
            <w:tcMar>
              <w:top w:w="58" w:type="dxa"/>
              <w:left w:w="58" w:type="dxa"/>
              <w:bottom w:w="58" w:type="dxa"/>
              <w:right w:w="58" w:type="dxa"/>
            </w:tcMar>
          </w:tcPr>
          <w:p w:rsidR="003D4E56" w:rsidRPr="006D39C4" w:rsidRDefault="003D4E56" w:rsidP="00224DA5">
            <w:pPr>
              <w:rPr>
                <w:rFonts w:ascii="Arial" w:hAnsi="Arial" w:cs="Arial"/>
                <w:sz w:val="20"/>
                <w:szCs w:val="20"/>
              </w:rPr>
            </w:pPr>
            <w:r w:rsidRPr="006D39C4">
              <w:rPr>
                <w:rFonts w:ascii="Arial" w:hAnsi="Arial" w:cs="Arial"/>
                <w:sz w:val="20"/>
                <w:szCs w:val="20"/>
              </w:rPr>
              <w:t xml:space="preserve">Eighty percent of </w:t>
            </w:r>
            <w:r w:rsidR="00224DA5">
              <w:rPr>
                <w:rFonts w:ascii="Arial" w:hAnsi="Arial" w:cs="Arial"/>
                <w:sz w:val="20"/>
                <w:szCs w:val="20"/>
              </w:rPr>
              <w:t xml:space="preserve">students </w:t>
            </w:r>
            <w:r w:rsidRPr="006D39C4">
              <w:rPr>
                <w:rFonts w:ascii="Arial" w:hAnsi="Arial" w:cs="Arial"/>
                <w:sz w:val="20"/>
                <w:szCs w:val="20"/>
              </w:rPr>
              <w:t>will scor</w:t>
            </w:r>
            <w:r w:rsidR="00224DA5">
              <w:rPr>
                <w:rFonts w:ascii="Arial" w:hAnsi="Arial" w:cs="Arial"/>
                <w:sz w:val="20"/>
                <w:szCs w:val="20"/>
              </w:rPr>
              <w:t>e</w:t>
            </w:r>
            <w:r w:rsidRPr="006D39C4">
              <w:rPr>
                <w:rFonts w:ascii="Arial" w:hAnsi="Arial" w:cs="Arial"/>
                <w:sz w:val="20"/>
                <w:szCs w:val="20"/>
              </w:rPr>
              <w:t xml:space="preserve"> 70% or above.</w:t>
            </w:r>
          </w:p>
        </w:tc>
        <w:tc>
          <w:tcPr>
            <w:tcW w:w="531" w:type="pct"/>
            <w:tcMar>
              <w:top w:w="58" w:type="dxa"/>
              <w:left w:w="58" w:type="dxa"/>
              <w:bottom w:w="58" w:type="dxa"/>
              <w:right w:w="58" w:type="dxa"/>
            </w:tcMar>
          </w:tcPr>
          <w:p w:rsidR="003D4E56" w:rsidRPr="006D39C4" w:rsidRDefault="003D4E56" w:rsidP="003D4E56">
            <w:pPr>
              <w:rPr>
                <w:rFonts w:ascii="Arial" w:hAnsi="Arial" w:cs="Arial"/>
                <w:sz w:val="20"/>
                <w:szCs w:val="20"/>
              </w:rPr>
            </w:pPr>
            <w:r w:rsidRPr="006D39C4">
              <w:rPr>
                <w:rFonts w:ascii="Arial" w:hAnsi="Arial" w:cs="Arial"/>
                <w:sz w:val="20"/>
                <w:szCs w:val="20"/>
              </w:rPr>
              <w:t>Required of all majors enrolled in SPMT 4323.</w:t>
            </w:r>
          </w:p>
        </w:tc>
        <w:tc>
          <w:tcPr>
            <w:tcW w:w="379" w:type="pct"/>
            <w:tcMar>
              <w:top w:w="58" w:type="dxa"/>
              <w:left w:w="58" w:type="dxa"/>
              <w:bottom w:w="58" w:type="dxa"/>
              <w:right w:w="58" w:type="dxa"/>
            </w:tcMar>
          </w:tcPr>
          <w:p w:rsidR="003D4E56" w:rsidRPr="006D39C4" w:rsidRDefault="0078358A" w:rsidP="003D4E56">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N=28</w:t>
            </w:r>
          </w:p>
        </w:tc>
        <w:tc>
          <w:tcPr>
            <w:tcW w:w="946" w:type="pct"/>
            <w:tcMar>
              <w:top w:w="58" w:type="dxa"/>
              <w:left w:w="58" w:type="dxa"/>
              <w:bottom w:w="58" w:type="dxa"/>
              <w:right w:w="58" w:type="dxa"/>
            </w:tcMar>
          </w:tcPr>
          <w:p w:rsidR="003D4E56" w:rsidRPr="006D39C4" w:rsidRDefault="0078358A" w:rsidP="003D4E56">
            <w:pPr>
              <w:rPr>
                <w:rFonts w:ascii="Arial" w:hAnsi="Arial" w:cs="Arial"/>
                <w:sz w:val="20"/>
                <w:szCs w:val="20"/>
              </w:rPr>
            </w:pPr>
            <w:r>
              <w:rPr>
                <w:rFonts w:ascii="Arial" w:hAnsi="Arial" w:cs="Arial"/>
                <w:sz w:val="20"/>
                <w:szCs w:val="20"/>
              </w:rPr>
              <w:t>2</w:t>
            </w:r>
            <w:r w:rsidR="003D4E56" w:rsidRPr="006D39C4">
              <w:rPr>
                <w:rFonts w:ascii="Arial" w:hAnsi="Arial" w:cs="Arial"/>
                <w:sz w:val="20"/>
                <w:szCs w:val="20"/>
              </w:rPr>
              <w:t xml:space="preserve">2 of </w:t>
            </w:r>
            <w:r>
              <w:rPr>
                <w:rFonts w:ascii="Arial" w:hAnsi="Arial" w:cs="Arial"/>
                <w:sz w:val="20"/>
                <w:szCs w:val="20"/>
              </w:rPr>
              <w:t>28</w:t>
            </w:r>
            <w:r w:rsidR="003D4E56" w:rsidRPr="006D39C4">
              <w:rPr>
                <w:rFonts w:ascii="Arial" w:hAnsi="Arial" w:cs="Arial"/>
                <w:sz w:val="20"/>
                <w:szCs w:val="20"/>
              </w:rPr>
              <w:t xml:space="preserve"> students </w:t>
            </w:r>
            <w:r w:rsidRPr="006D39C4">
              <w:rPr>
                <w:rFonts w:ascii="Arial" w:hAnsi="Arial" w:cs="Arial"/>
                <w:sz w:val="20"/>
                <w:szCs w:val="20"/>
              </w:rPr>
              <w:t>(</w:t>
            </w:r>
            <w:r>
              <w:rPr>
                <w:rFonts w:ascii="Arial" w:hAnsi="Arial" w:cs="Arial"/>
                <w:sz w:val="20"/>
                <w:szCs w:val="20"/>
              </w:rPr>
              <w:t>79</w:t>
            </w:r>
            <w:r w:rsidRPr="006D39C4">
              <w:rPr>
                <w:rFonts w:ascii="Arial" w:hAnsi="Arial" w:cs="Arial"/>
                <w:sz w:val="20"/>
                <w:szCs w:val="20"/>
              </w:rPr>
              <w:t xml:space="preserve">%) </w:t>
            </w:r>
            <w:r w:rsidR="003D4E56" w:rsidRPr="006D39C4">
              <w:rPr>
                <w:rFonts w:ascii="Arial" w:hAnsi="Arial" w:cs="Arial"/>
                <w:sz w:val="20"/>
                <w:szCs w:val="20"/>
              </w:rPr>
              <w:t>made 70% or higher on the capstone project as measured by rubric.</w:t>
            </w:r>
          </w:p>
          <w:p w:rsidR="003D4E56" w:rsidRDefault="003D4E56" w:rsidP="003D4E56">
            <w:pPr>
              <w:rPr>
                <w:rFonts w:ascii="Arial" w:hAnsi="Arial" w:cs="Arial"/>
                <w:sz w:val="20"/>
                <w:szCs w:val="20"/>
              </w:rPr>
            </w:pPr>
          </w:p>
          <w:p w:rsidR="009E56E9" w:rsidRDefault="009E56E9" w:rsidP="009E56E9">
            <w:pPr>
              <w:rPr>
                <w:rFonts w:ascii="Arial" w:hAnsi="Arial" w:cs="Arial"/>
                <w:sz w:val="20"/>
                <w:szCs w:val="20"/>
              </w:rPr>
            </w:pPr>
            <w:r>
              <w:rPr>
                <w:rFonts w:ascii="Arial" w:hAnsi="Arial" w:cs="Arial"/>
                <w:sz w:val="20"/>
                <w:szCs w:val="20"/>
              </w:rPr>
              <w:t>11</w:t>
            </w:r>
            <w:r w:rsidRPr="003671BF">
              <w:rPr>
                <w:rFonts w:ascii="Arial" w:hAnsi="Arial" w:cs="Arial"/>
                <w:sz w:val="20"/>
                <w:szCs w:val="20"/>
              </w:rPr>
              <w:t xml:space="preserve"> students scored 90 or above, </w:t>
            </w:r>
            <w:r>
              <w:rPr>
                <w:rFonts w:ascii="Arial" w:hAnsi="Arial" w:cs="Arial"/>
                <w:sz w:val="20"/>
                <w:szCs w:val="20"/>
              </w:rPr>
              <w:t>6</w:t>
            </w:r>
            <w:r w:rsidRPr="003671BF">
              <w:rPr>
                <w:rFonts w:ascii="Arial" w:hAnsi="Arial" w:cs="Arial"/>
                <w:sz w:val="20"/>
                <w:szCs w:val="20"/>
              </w:rPr>
              <w:t xml:space="preserve"> scored between 80 and 89, </w:t>
            </w:r>
            <w:r>
              <w:rPr>
                <w:rFonts w:ascii="Arial" w:hAnsi="Arial" w:cs="Arial"/>
                <w:sz w:val="20"/>
                <w:szCs w:val="20"/>
              </w:rPr>
              <w:t>5</w:t>
            </w:r>
            <w:r w:rsidRPr="003671BF">
              <w:rPr>
                <w:rFonts w:ascii="Arial" w:hAnsi="Arial" w:cs="Arial"/>
                <w:sz w:val="20"/>
                <w:szCs w:val="20"/>
              </w:rPr>
              <w:t xml:space="preserve"> scored between 70 and 79, and </w:t>
            </w:r>
            <w:r>
              <w:rPr>
                <w:rFonts w:ascii="Arial" w:hAnsi="Arial" w:cs="Arial"/>
                <w:sz w:val="20"/>
                <w:szCs w:val="20"/>
              </w:rPr>
              <w:t>6 scored 69 or lower</w:t>
            </w:r>
          </w:p>
          <w:p w:rsidR="00453273" w:rsidRDefault="00453273" w:rsidP="00453273">
            <w:pPr>
              <w:pStyle w:val="Header"/>
              <w:jc w:val="center"/>
              <w:rPr>
                <w:rFonts w:ascii="Arial" w:hAnsi="Arial" w:cs="Arial"/>
                <w:color w:val="333333"/>
                <w:kern w:val="20"/>
                <w:sz w:val="18"/>
                <w:szCs w:val="18"/>
              </w:rPr>
            </w:pPr>
          </w:p>
          <w:tbl>
            <w:tblPr>
              <w:tblStyle w:val="TableGrid"/>
              <w:tblW w:w="0" w:type="auto"/>
              <w:tblLook w:val="04A0" w:firstRow="1" w:lastRow="0" w:firstColumn="1" w:lastColumn="0" w:noHBand="0" w:noVBand="1"/>
            </w:tblPr>
            <w:tblGrid>
              <w:gridCol w:w="419"/>
              <w:gridCol w:w="398"/>
              <w:gridCol w:w="397"/>
              <w:gridCol w:w="397"/>
              <w:gridCol w:w="497"/>
            </w:tblGrid>
            <w:tr w:rsidR="006131EB" w:rsidRPr="00AF3330" w:rsidTr="006131EB">
              <w:tc>
                <w:tcPr>
                  <w:tcW w:w="419" w:type="dxa"/>
                </w:tcPr>
                <w:p w:rsidR="006131EB" w:rsidRPr="00AF3330" w:rsidRDefault="006131EB" w:rsidP="006131EB">
                  <w:pPr>
                    <w:jc w:val="center"/>
                    <w:rPr>
                      <w:sz w:val="18"/>
                      <w:szCs w:val="18"/>
                    </w:rPr>
                  </w:pPr>
                </w:p>
              </w:tc>
              <w:tc>
                <w:tcPr>
                  <w:tcW w:w="398" w:type="dxa"/>
                </w:tcPr>
                <w:p w:rsidR="006131EB" w:rsidRPr="00AF3330" w:rsidRDefault="006131EB" w:rsidP="006131EB">
                  <w:pPr>
                    <w:jc w:val="center"/>
                    <w:rPr>
                      <w:sz w:val="18"/>
                      <w:szCs w:val="18"/>
                    </w:rPr>
                  </w:pPr>
                  <w:r w:rsidRPr="00AF3330">
                    <w:rPr>
                      <w:sz w:val="18"/>
                      <w:szCs w:val="18"/>
                    </w:rPr>
                    <w:t>A</w:t>
                  </w:r>
                </w:p>
              </w:tc>
              <w:tc>
                <w:tcPr>
                  <w:tcW w:w="397" w:type="dxa"/>
                </w:tcPr>
                <w:p w:rsidR="006131EB" w:rsidRPr="00AF3330" w:rsidRDefault="006131EB" w:rsidP="006131EB">
                  <w:pPr>
                    <w:jc w:val="center"/>
                    <w:rPr>
                      <w:sz w:val="18"/>
                      <w:szCs w:val="18"/>
                    </w:rPr>
                  </w:pPr>
                  <w:r w:rsidRPr="00AF3330">
                    <w:rPr>
                      <w:sz w:val="18"/>
                      <w:szCs w:val="18"/>
                    </w:rPr>
                    <w:t>B</w:t>
                  </w:r>
                </w:p>
              </w:tc>
              <w:tc>
                <w:tcPr>
                  <w:tcW w:w="397" w:type="dxa"/>
                </w:tcPr>
                <w:p w:rsidR="006131EB" w:rsidRPr="00AF3330" w:rsidRDefault="006131EB" w:rsidP="006131EB">
                  <w:pPr>
                    <w:jc w:val="center"/>
                    <w:rPr>
                      <w:sz w:val="18"/>
                      <w:szCs w:val="18"/>
                    </w:rPr>
                  </w:pPr>
                  <w:r w:rsidRPr="00AF3330">
                    <w:rPr>
                      <w:sz w:val="18"/>
                      <w:szCs w:val="18"/>
                    </w:rPr>
                    <w:t>C</w:t>
                  </w:r>
                </w:p>
              </w:tc>
              <w:tc>
                <w:tcPr>
                  <w:tcW w:w="397" w:type="dxa"/>
                </w:tcPr>
                <w:p w:rsidR="006131EB" w:rsidRPr="00AF3330" w:rsidRDefault="006131EB" w:rsidP="006131EB">
                  <w:pPr>
                    <w:jc w:val="center"/>
                    <w:rPr>
                      <w:sz w:val="18"/>
                      <w:szCs w:val="18"/>
                    </w:rPr>
                  </w:pPr>
                  <w:r w:rsidRPr="00AF3330">
                    <w:rPr>
                      <w:sz w:val="18"/>
                      <w:szCs w:val="18"/>
                    </w:rPr>
                    <w:t>D</w:t>
                  </w:r>
                  <w:r>
                    <w:rPr>
                      <w:sz w:val="18"/>
                      <w:szCs w:val="18"/>
                    </w:rPr>
                    <w:t>/F</w:t>
                  </w:r>
                </w:p>
              </w:tc>
            </w:tr>
            <w:tr w:rsidR="006131EB" w:rsidRPr="00AF3330" w:rsidTr="006131EB">
              <w:tc>
                <w:tcPr>
                  <w:tcW w:w="419" w:type="dxa"/>
                </w:tcPr>
                <w:p w:rsidR="006131EB" w:rsidRPr="00AF3330" w:rsidRDefault="006131EB" w:rsidP="006131EB">
                  <w:pPr>
                    <w:jc w:val="center"/>
                    <w:rPr>
                      <w:sz w:val="18"/>
                      <w:szCs w:val="18"/>
                    </w:rPr>
                  </w:pPr>
                  <w:r>
                    <w:rPr>
                      <w:sz w:val="18"/>
                      <w:szCs w:val="18"/>
                    </w:rPr>
                    <w:t>n</w:t>
                  </w:r>
                </w:p>
              </w:tc>
              <w:tc>
                <w:tcPr>
                  <w:tcW w:w="398" w:type="dxa"/>
                </w:tcPr>
                <w:p w:rsidR="006131EB" w:rsidRPr="00AF3330" w:rsidRDefault="006131EB" w:rsidP="006131EB">
                  <w:pPr>
                    <w:jc w:val="center"/>
                    <w:rPr>
                      <w:sz w:val="18"/>
                      <w:szCs w:val="18"/>
                    </w:rPr>
                  </w:pPr>
                  <w:r>
                    <w:rPr>
                      <w:sz w:val="18"/>
                      <w:szCs w:val="18"/>
                    </w:rPr>
                    <w:t>11</w:t>
                  </w:r>
                </w:p>
              </w:tc>
              <w:tc>
                <w:tcPr>
                  <w:tcW w:w="397" w:type="dxa"/>
                </w:tcPr>
                <w:p w:rsidR="006131EB" w:rsidRPr="00AF3330" w:rsidRDefault="006131EB" w:rsidP="006131EB">
                  <w:pPr>
                    <w:jc w:val="center"/>
                    <w:rPr>
                      <w:sz w:val="18"/>
                      <w:szCs w:val="18"/>
                    </w:rPr>
                  </w:pPr>
                  <w:r>
                    <w:rPr>
                      <w:sz w:val="18"/>
                      <w:szCs w:val="18"/>
                    </w:rPr>
                    <w:t>6</w:t>
                  </w:r>
                </w:p>
              </w:tc>
              <w:tc>
                <w:tcPr>
                  <w:tcW w:w="397" w:type="dxa"/>
                </w:tcPr>
                <w:p w:rsidR="006131EB" w:rsidRPr="00AF3330" w:rsidRDefault="006131EB" w:rsidP="006131EB">
                  <w:pPr>
                    <w:jc w:val="center"/>
                    <w:rPr>
                      <w:sz w:val="18"/>
                      <w:szCs w:val="18"/>
                    </w:rPr>
                  </w:pPr>
                  <w:r>
                    <w:rPr>
                      <w:sz w:val="18"/>
                      <w:szCs w:val="18"/>
                    </w:rPr>
                    <w:t>5</w:t>
                  </w:r>
                </w:p>
              </w:tc>
              <w:tc>
                <w:tcPr>
                  <w:tcW w:w="397" w:type="dxa"/>
                </w:tcPr>
                <w:p w:rsidR="006131EB" w:rsidRPr="00AF3330" w:rsidRDefault="006131EB" w:rsidP="006131EB">
                  <w:pPr>
                    <w:jc w:val="center"/>
                    <w:rPr>
                      <w:sz w:val="18"/>
                      <w:szCs w:val="18"/>
                    </w:rPr>
                  </w:pPr>
                  <w:r>
                    <w:rPr>
                      <w:sz w:val="18"/>
                      <w:szCs w:val="18"/>
                    </w:rPr>
                    <w:t>6</w:t>
                  </w:r>
                </w:p>
              </w:tc>
            </w:tr>
            <w:tr w:rsidR="006131EB" w:rsidRPr="00AF3330" w:rsidTr="006131EB">
              <w:tc>
                <w:tcPr>
                  <w:tcW w:w="419" w:type="dxa"/>
                </w:tcPr>
                <w:p w:rsidR="006131EB" w:rsidRPr="00AF3330" w:rsidRDefault="006131EB" w:rsidP="006131EB">
                  <w:pPr>
                    <w:jc w:val="center"/>
                    <w:rPr>
                      <w:sz w:val="18"/>
                      <w:szCs w:val="18"/>
                    </w:rPr>
                  </w:pPr>
                  <w:r>
                    <w:rPr>
                      <w:sz w:val="18"/>
                      <w:szCs w:val="18"/>
                    </w:rPr>
                    <w:t>%</w:t>
                  </w:r>
                </w:p>
              </w:tc>
              <w:tc>
                <w:tcPr>
                  <w:tcW w:w="398" w:type="dxa"/>
                </w:tcPr>
                <w:p w:rsidR="006131EB" w:rsidRPr="00AF3330" w:rsidRDefault="006131EB" w:rsidP="006131EB">
                  <w:pPr>
                    <w:jc w:val="center"/>
                    <w:rPr>
                      <w:sz w:val="18"/>
                      <w:szCs w:val="18"/>
                    </w:rPr>
                  </w:pPr>
                  <w:r>
                    <w:rPr>
                      <w:sz w:val="18"/>
                      <w:szCs w:val="18"/>
                    </w:rPr>
                    <w:t>40</w:t>
                  </w:r>
                </w:p>
              </w:tc>
              <w:tc>
                <w:tcPr>
                  <w:tcW w:w="397" w:type="dxa"/>
                </w:tcPr>
                <w:p w:rsidR="006131EB" w:rsidRPr="00AF3330" w:rsidRDefault="006131EB" w:rsidP="006131EB">
                  <w:pPr>
                    <w:jc w:val="center"/>
                    <w:rPr>
                      <w:sz w:val="18"/>
                      <w:szCs w:val="18"/>
                    </w:rPr>
                  </w:pPr>
                  <w:r>
                    <w:rPr>
                      <w:sz w:val="18"/>
                      <w:szCs w:val="18"/>
                    </w:rPr>
                    <w:t>21</w:t>
                  </w:r>
                </w:p>
              </w:tc>
              <w:tc>
                <w:tcPr>
                  <w:tcW w:w="397" w:type="dxa"/>
                </w:tcPr>
                <w:p w:rsidR="006131EB" w:rsidRPr="00AF3330" w:rsidRDefault="006131EB" w:rsidP="006131EB">
                  <w:pPr>
                    <w:jc w:val="center"/>
                    <w:rPr>
                      <w:sz w:val="18"/>
                      <w:szCs w:val="18"/>
                    </w:rPr>
                  </w:pPr>
                  <w:r>
                    <w:rPr>
                      <w:sz w:val="18"/>
                      <w:szCs w:val="18"/>
                    </w:rPr>
                    <w:t>18</w:t>
                  </w:r>
                </w:p>
              </w:tc>
              <w:tc>
                <w:tcPr>
                  <w:tcW w:w="397" w:type="dxa"/>
                </w:tcPr>
                <w:p w:rsidR="006131EB" w:rsidRPr="00AF3330" w:rsidRDefault="006131EB" w:rsidP="006131EB">
                  <w:pPr>
                    <w:jc w:val="center"/>
                    <w:rPr>
                      <w:sz w:val="18"/>
                      <w:szCs w:val="18"/>
                    </w:rPr>
                  </w:pPr>
                  <w:r>
                    <w:rPr>
                      <w:sz w:val="18"/>
                      <w:szCs w:val="18"/>
                    </w:rPr>
                    <w:t>21</w:t>
                  </w:r>
                </w:p>
              </w:tc>
            </w:tr>
          </w:tbl>
          <w:p w:rsidR="00453273" w:rsidRPr="006D39C4" w:rsidRDefault="00453273" w:rsidP="009E56E9">
            <w:pPr>
              <w:rPr>
                <w:rFonts w:ascii="Arial" w:hAnsi="Arial" w:cs="Arial"/>
                <w:sz w:val="20"/>
                <w:szCs w:val="20"/>
              </w:rPr>
            </w:pPr>
          </w:p>
        </w:tc>
        <w:tc>
          <w:tcPr>
            <w:tcW w:w="946" w:type="pct"/>
            <w:tcMar>
              <w:top w:w="58" w:type="dxa"/>
              <w:left w:w="58" w:type="dxa"/>
              <w:bottom w:w="58" w:type="dxa"/>
              <w:right w:w="58" w:type="dxa"/>
            </w:tcMar>
          </w:tcPr>
          <w:p w:rsidR="003D4E56" w:rsidRPr="006D39C4" w:rsidRDefault="006131EB" w:rsidP="006131EB">
            <w:pPr>
              <w:pStyle w:val="Header"/>
              <w:tabs>
                <w:tab w:val="clear" w:pos="4320"/>
                <w:tab w:val="clear" w:pos="8640"/>
              </w:tabs>
              <w:rPr>
                <w:rFonts w:ascii="Arial" w:hAnsi="Arial" w:cs="Arial"/>
                <w:sz w:val="20"/>
              </w:rPr>
            </w:pPr>
            <w:r>
              <w:rPr>
                <w:rFonts w:ascii="Arial" w:hAnsi="Arial" w:cs="Arial"/>
                <w:sz w:val="20"/>
              </w:rPr>
              <w:t xml:space="preserve">Although these results were only one percentage point from the criterion, last year’s results were very similar at 80%. These scores reflect the rigorous nature of four case studies. </w:t>
            </w:r>
            <w:r w:rsidR="00734509">
              <w:rPr>
                <w:rFonts w:ascii="Arial" w:hAnsi="Arial" w:cs="Arial"/>
                <w:sz w:val="20"/>
              </w:rPr>
              <w:t>SPMT 4323 is a b</w:t>
            </w:r>
            <w:r w:rsidR="009E56E9">
              <w:rPr>
                <w:rFonts w:ascii="Arial" w:hAnsi="Arial" w:cs="Arial"/>
                <w:sz w:val="20"/>
              </w:rPr>
              <w:t>lended class and this assignment was done in the online portion. N</w:t>
            </w:r>
            <w:r w:rsidR="005A178E">
              <w:rPr>
                <w:rFonts w:ascii="Arial" w:hAnsi="Arial" w:cs="Arial"/>
                <w:sz w:val="20"/>
              </w:rPr>
              <w:t xml:space="preserve">ot </w:t>
            </w:r>
            <w:r w:rsidR="009E56E9">
              <w:rPr>
                <w:rFonts w:ascii="Arial" w:hAnsi="Arial" w:cs="Arial"/>
                <w:sz w:val="20"/>
              </w:rPr>
              <w:t>much time</w:t>
            </w:r>
            <w:r w:rsidR="00734509">
              <w:rPr>
                <w:rFonts w:ascii="Arial" w:hAnsi="Arial" w:cs="Arial"/>
                <w:sz w:val="20"/>
              </w:rPr>
              <w:t xml:space="preserve"> was spent</w:t>
            </w:r>
            <w:r w:rsidR="009E56E9">
              <w:rPr>
                <w:rFonts w:ascii="Arial" w:hAnsi="Arial" w:cs="Arial"/>
                <w:sz w:val="20"/>
              </w:rPr>
              <w:t xml:space="preserve"> discussing it in class and 4</w:t>
            </w:r>
            <w:r w:rsidR="00734509">
              <w:rPr>
                <w:rFonts w:ascii="Arial" w:hAnsi="Arial" w:cs="Arial"/>
                <w:sz w:val="20"/>
              </w:rPr>
              <w:t xml:space="preserve"> students </w:t>
            </w:r>
            <w:r w:rsidR="009E56E9">
              <w:rPr>
                <w:rFonts w:ascii="Arial" w:hAnsi="Arial" w:cs="Arial"/>
                <w:sz w:val="20"/>
              </w:rPr>
              <w:t xml:space="preserve"> received significant reductions for turning it in late. In the future more emphasis will be placed on the assignment during class and more points will be given for the assignment to give it more importance to the final grade.</w:t>
            </w:r>
            <w:r>
              <w:rPr>
                <w:rFonts w:ascii="Arial" w:hAnsi="Arial" w:cs="Arial"/>
                <w:sz w:val="20"/>
              </w:rPr>
              <w:t xml:space="preserve"> Also, the name of the course was changed to Senior Capstone as a more accurate name for the expectations of the course.</w:t>
            </w:r>
          </w:p>
        </w:tc>
        <w:tc>
          <w:tcPr>
            <w:tcW w:w="607" w:type="pct"/>
            <w:tcMar>
              <w:top w:w="58" w:type="dxa"/>
              <w:left w:w="58" w:type="dxa"/>
              <w:bottom w:w="58" w:type="dxa"/>
              <w:right w:w="58" w:type="dxa"/>
            </w:tcMar>
          </w:tcPr>
          <w:p w:rsidR="003D4E56" w:rsidRPr="006D39C4" w:rsidRDefault="0078358A" w:rsidP="003D4E56">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No</w:t>
            </w:r>
          </w:p>
        </w:tc>
      </w:tr>
      <w:tr w:rsidR="00317816" w:rsidRPr="000555D4" w:rsidTr="004D1E27">
        <w:tc>
          <w:tcPr>
            <w:tcW w:w="530" w:type="pct"/>
            <w:tcMar>
              <w:top w:w="58" w:type="dxa"/>
              <w:left w:w="58" w:type="dxa"/>
              <w:bottom w:w="58" w:type="dxa"/>
              <w:right w:w="58" w:type="dxa"/>
            </w:tcMar>
          </w:tcPr>
          <w:p w:rsidR="003D4E56" w:rsidRPr="006D39C4" w:rsidRDefault="003D4E56" w:rsidP="00FE3F56">
            <w:pPr>
              <w:pStyle w:val="Header"/>
              <w:tabs>
                <w:tab w:val="clear" w:pos="4320"/>
                <w:tab w:val="clear" w:pos="8640"/>
              </w:tabs>
              <w:rPr>
                <w:rFonts w:ascii="Arial" w:hAnsi="Arial" w:cs="Arial"/>
                <w:sz w:val="20"/>
              </w:rPr>
            </w:pPr>
            <w:r w:rsidRPr="00FE3F56">
              <w:rPr>
                <w:rFonts w:ascii="Arial" w:hAnsi="Arial" w:cs="Arial"/>
                <w:sz w:val="20"/>
              </w:rPr>
              <w:t xml:space="preserve">4. </w:t>
            </w:r>
            <w:r w:rsidR="00224DA5" w:rsidRPr="00FE3F56">
              <w:rPr>
                <w:rFonts w:ascii="Arial" w:hAnsi="Arial" w:cs="Arial"/>
                <w:sz w:val="20"/>
              </w:rPr>
              <w:t>The student</w:t>
            </w:r>
            <w:r w:rsidR="00FE3F56" w:rsidRPr="00FE3F56">
              <w:rPr>
                <w:rFonts w:ascii="Arial" w:hAnsi="Arial" w:cs="Arial"/>
                <w:sz w:val="20"/>
              </w:rPr>
              <w:t xml:space="preserve"> will</w:t>
            </w:r>
            <w:r w:rsidR="00224DA5" w:rsidRPr="00FE3F56">
              <w:rPr>
                <w:rFonts w:ascii="Arial" w:hAnsi="Arial" w:cs="Arial"/>
                <w:sz w:val="20"/>
              </w:rPr>
              <w:t xml:space="preserve"> </w:t>
            </w:r>
            <w:r w:rsidR="00FE3F56" w:rsidRPr="00FE3F56">
              <w:rPr>
                <w:rFonts w:ascii="Arial" w:hAnsi="Arial" w:cs="Arial"/>
                <w:sz w:val="20"/>
              </w:rPr>
              <w:t xml:space="preserve">evaluate the quality of the internship </w:t>
            </w:r>
            <w:r w:rsidR="00FE3F56" w:rsidRPr="00FE3F56">
              <w:rPr>
                <w:rFonts w:ascii="Arial" w:hAnsi="Arial" w:cs="Arial"/>
                <w:sz w:val="20"/>
              </w:rPr>
              <w:lastRenderedPageBreak/>
              <w:t>experience.</w:t>
            </w:r>
          </w:p>
        </w:tc>
        <w:tc>
          <w:tcPr>
            <w:tcW w:w="530" w:type="pct"/>
            <w:tcMar>
              <w:top w:w="58" w:type="dxa"/>
              <w:left w:w="58" w:type="dxa"/>
              <w:bottom w:w="58" w:type="dxa"/>
              <w:right w:w="58" w:type="dxa"/>
            </w:tcMar>
          </w:tcPr>
          <w:p w:rsidR="003D4E56" w:rsidRPr="006D39C4" w:rsidRDefault="00FE3F56" w:rsidP="00FE3F56">
            <w:pPr>
              <w:rPr>
                <w:rFonts w:ascii="Arial" w:hAnsi="Arial" w:cs="Arial"/>
                <w:sz w:val="20"/>
                <w:szCs w:val="20"/>
              </w:rPr>
            </w:pPr>
            <w:r>
              <w:rPr>
                <w:rFonts w:ascii="Arial" w:hAnsi="Arial" w:cs="Arial"/>
                <w:sz w:val="20"/>
                <w:szCs w:val="20"/>
              </w:rPr>
              <w:lastRenderedPageBreak/>
              <w:t xml:space="preserve">An evaluation will be completed by each student </w:t>
            </w:r>
            <w:r>
              <w:rPr>
                <w:rFonts w:ascii="Arial" w:hAnsi="Arial" w:cs="Arial"/>
                <w:sz w:val="20"/>
                <w:szCs w:val="20"/>
              </w:rPr>
              <w:lastRenderedPageBreak/>
              <w:t>intern over the internship experience.</w:t>
            </w:r>
          </w:p>
        </w:tc>
        <w:tc>
          <w:tcPr>
            <w:tcW w:w="530" w:type="pct"/>
            <w:tcMar>
              <w:top w:w="58" w:type="dxa"/>
              <w:left w:w="58" w:type="dxa"/>
              <w:bottom w:w="58" w:type="dxa"/>
              <w:right w:w="58" w:type="dxa"/>
            </w:tcMar>
          </w:tcPr>
          <w:p w:rsidR="003D4E56" w:rsidRPr="006D39C4" w:rsidRDefault="003D4E56" w:rsidP="00317816">
            <w:pPr>
              <w:rPr>
                <w:rFonts w:ascii="Arial" w:hAnsi="Arial" w:cs="Arial"/>
                <w:sz w:val="20"/>
                <w:szCs w:val="20"/>
              </w:rPr>
            </w:pPr>
            <w:r w:rsidRPr="006D39C4">
              <w:rPr>
                <w:rFonts w:ascii="Arial" w:hAnsi="Arial" w:cs="Arial"/>
                <w:sz w:val="20"/>
                <w:szCs w:val="20"/>
              </w:rPr>
              <w:lastRenderedPageBreak/>
              <w:t xml:space="preserve">Eighty percent of the students will </w:t>
            </w:r>
            <w:r w:rsidR="00317816">
              <w:rPr>
                <w:rFonts w:ascii="Arial" w:hAnsi="Arial" w:cs="Arial"/>
                <w:sz w:val="20"/>
                <w:szCs w:val="20"/>
              </w:rPr>
              <w:t xml:space="preserve">rate the </w:t>
            </w:r>
            <w:r w:rsidR="00317816">
              <w:rPr>
                <w:rFonts w:ascii="Arial" w:hAnsi="Arial" w:cs="Arial"/>
                <w:sz w:val="20"/>
                <w:szCs w:val="20"/>
              </w:rPr>
              <w:lastRenderedPageBreak/>
              <w:t>quality of the experience as 5 or better on a 7 point scale.</w:t>
            </w:r>
          </w:p>
        </w:tc>
        <w:tc>
          <w:tcPr>
            <w:tcW w:w="531" w:type="pct"/>
            <w:tcMar>
              <w:top w:w="58" w:type="dxa"/>
              <w:left w:w="58" w:type="dxa"/>
              <w:bottom w:w="58" w:type="dxa"/>
              <w:right w:w="58" w:type="dxa"/>
            </w:tcMar>
          </w:tcPr>
          <w:p w:rsidR="003D4E56" w:rsidRPr="006D39C4" w:rsidRDefault="003D4E56" w:rsidP="003D4E56">
            <w:pPr>
              <w:rPr>
                <w:rFonts w:ascii="Arial" w:hAnsi="Arial" w:cs="Arial"/>
                <w:sz w:val="20"/>
                <w:szCs w:val="20"/>
              </w:rPr>
            </w:pPr>
            <w:r w:rsidRPr="006D39C4">
              <w:rPr>
                <w:rFonts w:ascii="Arial" w:hAnsi="Arial" w:cs="Arial"/>
                <w:sz w:val="20"/>
                <w:szCs w:val="20"/>
              </w:rPr>
              <w:lastRenderedPageBreak/>
              <w:t xml:space="preserve">Required of all majors enrolled in SPMT 4426 </w:t>
            </w:r>
            <w:r w:rsidRPr="006D39C4">
              <w:rPr>
                <w:rFonts w:ascii="Arial" w:hAnsi="Arial" w:cs="Arial"/>
                <w:sz w:val="20"/>
                <w:szCs w:val="20"/>
              </w:rPr>
              <w:lastRenderedPageBreak/>
              <w:t>Sport Management Internship.</w:t>
            </w:r>
          </w:p>
        </w:tc>
        <w:tc>
          <w:tcPr>
            <w:tcW w:w="379" w:type="pct"/>
            <w:tcMar>
              <w:top w:w="58" w:type="dxa"/>
              <w:left w:w="58" w:type="dxa"/>
              <w:bottom w:w="58" w:type="dxa"/>
              <w:right w:w="58" w:type="dxa"/>
            </w:tcMar>
          </w:tcPr>
          <w:p w:rsidR="003D4E56" w:rsidRPr="006D39C4" w:rsidRDefault="009E56E9" w:rsidP="003D4E56">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lastRenderedPageBreak/>
              <w:t>26</w:t>
            </w:r>
          </w:p>
        </w:tc>
        <w:tc>
          <w:tcPr>
            <w:tcW w:w="946" w:type="pct"/>
            <w:tcMar>
              <w:top w:w="58" w:type="dxa"/>
              <w:left w:w="58" w:type="dxa"/>
              <w:bottom w:w="58" w:type="dxa"/>
              <w:right w:w="58" w:type="dxa"/>
            </w:tcMar>
          </w:tcPr>
          <w:p w:rsidR="003D4E56" w:rsidRPr="006D39C4" w:rsidRDefault="003D4E56" w:rsidP="003D4E56">
            <w:pPr>
              <w:rPr>
                <w:rFonts w:ascii="Arial" w:hAnsi="Arial" w:cs="Arial"/>
                <w:sz w:val="20"/>
                <w:szCs w:val="20"/>
              </w:rPr>
            </w:pPr>
            <w:r w:rsidRPr="006D39C4">
              <w:rPr>
                <w:rFonts w:ascii="Arial" w:hAnsi="Arial" w:cs="Arial"/>
                <w:sz w:val="20"/>
                <w:szCs w:val="20"/>
              </w:rPr>
              <w:t>12 of 12 (100%) students rated themselves with a 5 or better on the internship self-evaluation.</w:t>
            </w:r>
          </w:p>
          <w:p w:rsidR="003D4E56" w:rsidRDefault="003D4E56" w:rsidP="003D4E56">
            <w:pPr>
              <w:rPr>
                <w:rFonts w:ascii="Arial" w:hAnsi="Arial" w:cs="Arial"/>
                <w:sz w:val="20"/>
                <w:szCs w:val="20"/>
              </w:rPr>
            </w:pPr>
          </w:p>
          <w:p w:rsidR="009E56E9" w:rsidRPr="006D39C4" w:rsidRDefault="009E56E9" w:rsidP="009E56E9">
            <w:pPr>
              <w:rPr>
                <w:rFonts w:ascii="Arial" w:hAnsi="Arial" w:cs="Arial"/>
                <w:sz w:val="20"/>
                <w:szCs w:val="20"/>
              </w:rPr>
            </w:pPr>
            <w:r>
              <w:rPr>
                <w:rFonts w:ascii="Arial" w:hAnsi="Arial" w:cs="Arial"/>
                <w:sz w:val="20"/>
                <w:szCs w:val="20"/>
              </w:rPr>
              <w:t>11 students rated their internship performance with 6 and 15 rated it 7.</w:t>
            </w:r>
          </w:p>
        </w:tc>
        <w:tc>
          <w:tcPr>
            <w:tcW w:w="946" w:type="pct"/>
            <w:tcMar>
              <w:top w:w="58" w:type="dxa"/>
              <w:left w:w="58" w:type="dxa"/>
              <w:bottom w:w="58" w:type="dxa"/>
              <w:right w:w="58" w:type="dxa"/>
            </w:tcMar>
          </w:tcPr>
          <w:p w:rsidR="003D4E56" w:rsidRPr="006D39C4" w:rsidRDefault="006131EB" w:rsidP="003D4E56">
            <w:pPr>
              <w:pStyle w:val="Header"/>
              <w:tabs>
                <w:tab w:val="clear" w:pos="4320"/>
                <w:tab w:val="clear" w:pos="8640"/>
              </w:tabs>
              <w:rPr>
                <w:rFonts w:ascii="Arial" w:hAnsi="Arial" w:cs="Arial"/>
                <w:sz w:val="20"/>
              </w:rPr>
            </w:pPr>
            <w:r>
              <w:rPr>
                <w:rFonts w:ascii="Arial" w:hAnsi="Arial" w:cs="Arial"/>
                <w:sz w:val="20"/>
              </w:rPr>
              <w:lastRenderedPageBreak/>
              <w:t xml:space="preserve">The evaluation instrument is similar to the supervisor’s. Student responses show a </w:t>
            </w:r>
            <w:r>
              <w:rPr>
                <w:rFonts w:ascii="Arial" w:hAnsi="Arial" w:cs="Arial"/>
                <w:sz w:val="20"/>
              </w:rPr>
              <w:lastRenderedPageBreak/>
              <w:t>confidence in their preparation and quality of their own performance which shows they believe they possess the knowledge and skills to perform their internships in the business world.</w:t>
            </w:r>
          </w:p>
        </w:tc>
        <w:tc>
          <w:tcPr>
            <w:tcW w:w="607" w:type="pct"/>
            <w:tcMar>
              <w:top w:w="58" w:type="dxa"/>
              <w:left w:w="58" w:type="dxa"/>
              <w:bottom w:w="58" w:type="dxa"/>
              <w:right w:w="58" w:type="dxa"/>
            </w:tcMar>
          </w:tcPr>
          <w:p w:rsidR="003D4E56" w:rsidRPr="006D39C4" w:rsidRDefault="003D4E56" w:rsidP="003D4E56">
            <w:pPr>
              <w:pStyle w:val="Header"/>
              <w:tabs>
                <w:tab w:val="clear" w:pos="4320"/>
                <w:tab w:val="clear" w:pos="8640"/>
              </w:tabs>
              <w:jc w:val="center"/>
              <w:rPr>
                <w:rFonts w:ascii="Arial" w:hAnsi="Arial" w:cs="Arial"/>
                <w:color w:val="333333"/>
                <w:kern w:val="20"/>
                <w:sz w:val="20"/>
              </w:rPr>
            </w:pPr>
            <w:r w:rsidRPr="006D39C4">
              <w:rPr>
                <w:rFonts w:ascii="Arial" w:hAnsi="Arial" w:cs="Arial"/>
                <w:color w:val="333333"/>
                <w:kern w:val="20"/>
                <w:sz w:val="20"/>
              </w:rPr>
              <w:lastRenderedPageBreak/>
              <w:t>Yes</w:t>
            </w:r>
          </w:p>
        </w:tc>
      </w:tr>
      <w:tr w:rsidR="00317816" w:rsidRPr="000555D4" w:rsidTr="004D1E27">
        <w:tc>
          <w:tcPr>
            <w:tcW w:w="530" w:type="pct"/>
            <w:tcMar>
              <w:top w:w="58" w:type="dxa"/>
              <w:left w:w="58" w:type="dxa"/>
              <w:bottom w:w="58" w:type="dxa"/>
              <w:right w:w="58" w:type="dxa"/>
            </w:tcMar>
          </w:tcPr>
          <w:p w:rsidR="003D4E56" w:rsidRPr="006D39C4" w:rsidRDefault="003D4E56" w:rsidP="00317816">
            <w:pPr>
              <w:pStyle w:val="Header"/>
              <w:tabs>
                <w:tab w:val="clear" w:pos="4320"/>
                <w:tab w:val="clear" w:pos="8640"/>
              </w:tabs>
              <w:rPr>
                <w:rFonts w:ascii="Arial" w:hAnsi="Arial" w:cs="Arial"/>
                <w:sz w:val="20"/>
              </w:rPr>
            </w:pPr>
            <w:r w:rsidRPr="006D39C4">
              <w:rPr>
                <w:rFonts w:ascii="Arial" w:hAnsi="Arial" w:cs="Arial"/>
                <w:sz w:val="20"/>
              </w:rPr>
              <w:lastRenderedPageBreak/>
              <w:t xml:space="preserve">5. </w:t>
            </w:r>
            <w:r w:rsidR="00317816">
              <w:rPr>
                <w:rFonts w:ascii="Arial" w:hAnsi="Arial" w:cs="Arial"/>
                <w:sz w:val="20"/>
              </w:rPr>
              <w:t xml:space="preserve">The student will assess the sport management educational experience. </w:t>
            </w:r>
          </w:p>
        </w:tc>
        <w:tc>
          <w:tcPr>
            <w:tcW w:w="530" w:type="pct"/>
            <w:tcMar>
              <w:top w:w="58" w:type="dxa"/>
              <w:left w:w="58" w:type="dxa"/>
              <w:bottom w:w="58" w:type="dxa"/>
              <w:right w:w="58" w:type="dxa"/>
            </w:tcMar>
          </w:tcPr>
          <w:p w:rsidR="003D4E56" w:rsidRPr="006D39C4" w:rsidRDefault="003D4E56" w:rsidP="00317816">
            <w:pPr>
              <w:rPr>
                <w:rFonts w:ascii="Arial" w:hAnsi="Arial" w:cs="Arial"/>
                <w:sz w:val="20"/>
                <w:szCs w:val="20"/>
              </w:rPr>
            </w:pPr>
            <w:r w:rsidRPr="006D39C4">
              <w:rPr>
                <w:rFonts w:ascii="Arial" w:hAnsi="Arial" w:cs="Arial"/>
                <w:sz w:val="20"/>
                <w:szCs w:val="20"/>
              </w:rPr>
              <w:t xml:space="preserve">A </w:t>
            </w:r>
            <w:r w:rsidR="006131EB">
              <w:rPr>
                <w:rFonts w:ascii="Arial" w:hAnsi="Arial" w:cs="Arial"/>
                <w:sz w:val="20"/>
                <w:szCs w:val="20"/>
              </w:rPr>
              <w:t>5-</w:t>
            </w:r>
            <w:r w:rsidR="00317816">
              <w:rPr>
                <w:rFonts w:ascii="Arial" w:hAnsi="Arial" w:cs="Arial"/>
                <w:sz w:val="20"/>
                <w:szCs w:val="20"/>
              </w:rPr>
              <w:t>p</w:t>
            </w:r>
            <w:r w:rsidR="006131EB">
              <w:rPr>
                <w:rFonts w:ascii="Arial" w:hAnsi="Arial" w:cs="Arial"/>
                <w:sz w:val="20"/>
                <w:szCs w:val="20"/>
              </w:rPr>
              <w:t xml:space="preserve">oint Likert satisfaction scale is used for the survey evaluating the educational experience in the SPMT major. </w:t>
            </w:r>
          </w:p>
        </w:tc>
        <w:tc>
          <w:tcPr>
            <w:tcW w:w="530" w:type="pct"/>
            <w:tcMar>
              <w:top w:w="58" w:type="dxa"/>
              <w:left w:w="58" w:type="dxa"/>
              <w:bottom w:w="58" w:type="dxa"/>
              <w:right w:w="58" w:type="dxa"/>
            </w:tcMar>
          </w:tcPr>
          <w:p w:rsidR="003D4E56" w:rsidRPr="006D39C4" w:rsidRDefault="003D4E56" w:rsidP="00317816">
            <w:pPr>
              <w:rPr>
                <w:rFonts w:ascii="Arial" w:hAnsi="Arial" w:cs="Arial"/>
                <w:sz w:val="20"/>
                <w:szCs w:val="20"/>
              </w:rPr>
            </w:pPr>
            <w:r w:rsidRPr="006D39C4">
              <w:rPr>
                <w:rFonts w:ascii="Arial" w:hAnsi="Arial" w:cs="Arial"/>
                <w:sz w:val="20"/>
                <w:szCs w:val="20"/>
              </w:rPr>
              <w:t xml:space="preserve">Eighty percent of students will respond </w:t>
            </w:r>
            <w:r w:rsidR="00317816">
              <w:rPr>
                <w:rFonts w:ascii="Arial" w:hAnsi="Arial" w:cs="Arial"/>
                <w:sz w:val="20"/>
                <w:szCs w:val="20"/>
              </w:rPr>
              <w:t>“satisfied” or “very satisfied.”</w:t>
            </w:r>
          </w:p>
        </w:tc>
        <w:tc>
          <w:tcPr>
            <w:tcW w:w="531" w:type="pct"/>
            <w:tcMar>
              <w:top w:w="58" w:type="dxa"/>
              <w:left w:w="58" w:type="dxa"/>
              <w:bottom w:w="58" w:type="dxa"/>
              <w:right w:w="58" w:type="dxa"/>
            </w:tcMar>
          </w:tcPr>
          <w:p w:rsidR="003D4E56" w:rsidRPr="006D39C4" w:rsidRDefault="003D4E56" w:rsidP="003D4E56">
            <w:pPr>
              <w:rPr>
                <w:rFonts w:ascii="Arial" w:hAnsi="Arial" w:cs="Arial"/>
                <w:sz w:val="20"/>
                <w:szCs w:val="20"/>
              </w:rPr>
            </w:pPr>
            <w:r w:rsidRPr="006D39C4">
              <w:rPr>
                <w:rFonts w:ascii="Arial" w:hAnsi="Arial" w:cs="Arial"/>
                <w:sz w:val="20"/>
                <w:szCs w:val="20"/>
              </w:rPr>
              <w:t>The survey will be given in SPMT 4426 Sport Management Internship.</w:t>
            </w:r>
          </w:p>
        </w:tc>
        <w:tc>
          <w:tcPr>
            <w:tcW w:w="379" w:type="pct"/>
            <w:tcMar>
              <w:top w:w="58" w:type="dxa"/>
              <w:left w:w="58" w:type="dxa"/>
              <w:bottom w:w="58" w:type="dxa"/>
              <w:right w:w="58" w:type="dxa"/>
            </w:tcMar>
          </w:tcPr>
          <w:p w:rsidR="003D4E56" w:rsidRPr="006D39C4" w:rsidRDefault="009E56E9" w:rsidP="003D4E56">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26</w:t>
            </w:r>
          </w:p>
        </w:tc>
        <w:tc>
          <w:tcPr>
            <w:tcW w:w="946" w:type="pct"/>
            <w:tcMar>
              <w:top w:w="58" w:type="dxa"/>
              <w:left w:w="58" w:type="dxa"/>
              <w:bottom w:w="58" w:type="dxa"/>
              <w:right w:w="58" w:type="dxa"/>
            </w:tcMar>
          </w:tcPr>
          <w:p w:rsidR="003D4E56" w:rsidRPr="006D39C4" w:rsidRDefault="003D4E56" w:rsidP="003D4E56">
            <w:pPr>
              <w:rPr>
                <w:rFonts w:ascii="Arial" w:hAnsi="Arial" w:cs="Arial"/>
                <w:sz w:val="20"/>
                <w:szCs w:val="20"/>
              </w:rPr>
            </w:pPr>
            <w:r w:rsidRPr="006D39C4">
              <w:rPr>
                <w:rFonts w:ascii="Arial" w:hAnsi="Arial" w:cs="Arial"/>
                <w:sz w:val="20"/>
                <w:szCs w:val="20"/>
              </w:rPr>
              <w:t>100% of students rated their overall educational experience in the major at RSU with “satisfied” or “very satisfied.”</w:t>
            </w:r>
          </w:p>
          <w:p w:rsidR="003D4E56" w:rsidRDefault="003D4E56" w:rsidP="003D4E56">
            <w:pPr>
              <w:rPr>
                <w:rFonts w:ascii="Arial" w:hAnsi="Arial" w:cs="Arial"/>
                <w:sz w:val="20"/>
                <w:szCs w:val="20"/>
              </w:rPr>
            </w:pPr>
          </w:p>
          <w:p w:rsidR="009E56E9" w:rsidRPr="006D39C4" w:rsidRDefault="009E56E9" w:rsidP="003D4E56">
            <w:pPr>
              <w:rPr>
                <w:rFonts w:ascii="Arial" w:hAnsi="Arial" w:cs="Arial"/>
                <w:sz w:val="20"/>
                <w:szCs w:val="20"/>
              </w:rPr>
            </w:pPr>
            <w:r>
              <w:rPr>
                <w:rFonts w:ascii="Arial" w:hAnsi="Arial" w:cs="Arial"/>
                <w:sz w:val="20"/>
                <w:szCs w:val="20"/>
              </w:rPr>
              <w:t>4 students</w:t>
            </w:r>
            <w:r w:rsidR="006131EB">
              <w:rPr>
                <w:rFonts w:ascii="Arial" w:hAnsi="Arial" w:cs="Arial"/>
                <w:sz w:val="20"/>
                <w:szCs w:val="20"/>
              </w:rPr>
              <w:t xml:space="preserve"> (15%)</w:t>
            </w:r>
            <w:r>
              <w:rPr>
                <w:rFonts w:ascii="Arial" w:hAnsi="Arial" w:cs="Arial"/>
                <w:sz w:val="20"/>
                <w:szCs w:val="20"/>
              </w:rPr>
              <w:t xml:space="preserve"> rated their satisfaction level with</w:t>
            </w:r>
            <w:r w:rsidR="006131EB">
              <w:rPr>
                <w:rFonts w:ascii="Arial" w:hAnsi="Arial" w:cs="Arial"/>
                <w:sz w:val="20"/>
                <w:szCs w:val="20"/>
              </w:rPr>
              <w:t xml:space="preserve"> 4 (satisfied) and 22 (85%) rated it </w:t>
            </w:r>
            <w:r>
              <w:rPr>
                <w:rFonts w:ascii="Arial" w:hAnsi="Arial" w:cs="Arial"/>
                <w:sz w:val="20"/>
                <w:szCs w:val="20"/>
              </w:rPr>
              <w:t>5 (very satisfied).</w:t>
            </w:r>
          </w:p>
        </w:tc>
        <w:tc>
          <w:tcPr>
            <w:tcW w:w="946" w:type="pct"/>
            <w:tcMar>
              <w:top w:w="58" w:type="dxa"/>
              <w:left w:w="58" w:type="dxa"/>
              <w:bottom w:w="58" w:type="dxa"/>
              <w:right w:w="58" w:type="dxa"/>
            </w:tcMar>
          </w:tcPr>
          <w:p w:rsidR="003D4E56" w:rsidRPr="006D39C4" w:rsidRDefault="006131EB" w:rsidP="003D4E56">
            <w:pPr>
              <w:pStyle w:val="Header"/>
              <w:tabs>
                <w:tab w:val="clear" w:pos="4320"/>
                <w:tab w:val="clear" w:pos="8640"/>
              </w:tabs>
              <w:rPr>
                <w:rFonts w:ascii="Arial" w:hAnsi="Arial" w:cs="Arial"/>
                <w:sz w:val="20"/>
              </w:rPr>
            </w:pPr>
            <w:r>
              <w:rPr>
                <w:rFonts w:ascii="Arial" w:hAnsi="Arial" w:cs="Arial"/>
                <w:sz w:val="20"/>
              </w:rPr>
              <w:t>Students are satisfied with the educational experience received in the sport management degree.</w:t>
            </w:r>
          </w:p>
        </w:tc>
        <w:tc>
          <w:tcPr>
            <w:tcW w:w="607" w:type="pct"/>
            <w:tcMar>
              <w:top w:w="58" w:type="dxa"/>
              <w:left w:w="58" w:type="dxa"/>
              <w:bottom w:w="58" w:type="dxa"/>
              <w:right w:w="58" w:type="dxa"/>
            </w:tcMar>
          </w:tcPr>
          <w:p w:rsidR="003D4E56" w:rsidRPr="006D39C4" w:rsidRDefault="003D4E56" w:rsidP="003D4E56">
            <w:pPr>
              <w:pStyle w:val="Header"/>
              <w:tabs>
                <w:tab w:val="clear" w:pos="4320"/>
                <w:tab w:val="clear" w:pos="8640"/>
              </w:tabs>
              <w:jc w:val="center"/>
              <w:rPr>
                <w:rFonts w:ascii="Arial" w:hAnsi="Arial" w:cs="Arial"/>
                <w:color w:val="333333"/>
                <w:kern w:val="20"/>
                <w:sz w:val="20"/>
              </w:rPr>
            </w:pPr>
            <w:r w:rsidRPr="006D39C4">
              <w:rPr>
                <w:rFonts w:ascii="Arial" w:hAnsi="Arial" w:cs="Arial"/>
                <w:color w:val="333333"/>
                <w:kern w:val="20"/>
                <w:sz w:val="20"/>
              </w:rPr>
              <w:t>Yes</w:t>
            </w:r>
          </w:p>
        </w:tc>
      </w:tr>
      <w:bookmarkEnd w:id="1"/>
    </w:tbl>
    <w:p w:rsidR="004C1470" w:rsidRPr="000555D4" w:rsidRDefault="004C1470" w:rsidP="004C1470">
      <w:pPr>
        <w:ind w:left="630"/>
        <w:rPr>
          <w:rFonts w:ascii="Arial" w:hAnsi="Arial" w:cs="Arial"/>
          <w:bCs/>
          <w:kern w:val="20"/>
          <w:sz w:val="20"/>
          <w:szCs w:val="20"/>
        </w:rPr>
      </w:pPr>
    </w:p>
    <w:p w:rsidR="00F60193" w:rsidRPr="007A34E3" w:rsidRDefault="004C1470" w:rsidP="007A34E3">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State</w:t>
      </w:r>
      <w:r w:rsidR="005B4785" w:rsidRPr="000555D4">
        <w:rPr>
          <w:rFonts w:ascii="Arial" w:hAnsi="Arial" w:cs="Arial"/>
          <w:bCs/>
          <w:kern w:val="20"/>
          <w:sz w:val="20"/>
          <w:szCs w:val="20"/>
        </w:rPr>
        <w:t xml:space="preserve"> any proposed instructional </w:t>
      </w:r>
      <w:r w:rsidR="006C4AA1">
        <w:rPr>
          <w:rFonts w:ascii="Arial" w:hAnsi="Arial" w:cs="Arial"/>
          <w:bCs/>
          <w:kern w:val="20"/>
          <w:sz w:val="20"/>
          <w:szCs w:val="20"/>
        </w:rPr>
        <w:t>or</w:t>
      </w:r>
      <w:r w:rsidR="005B4785" w:rsidRPr="000555D4">
        <w:rPr>
          <w:rFonts w:ascii="Arial" w:hAnsi="Arial" w:cs="Arial"/>
          <w:bCs/>
          <w:kern w:val="20"/>
          <w:sz w:val="20"/>
          <w:szCs w:val="20"/>
        </w:rPr>
        <w:t xml:space="preserve"> assessment changes to be implemen</w:t>
      </w:r>
      <w:r w:rsidRPr="000555D4">
        <w:rPr>
          <w:rFonts w:ascii="Arial" w:hAnsi="Arial" w:cs="Arial"/>
          <w:bCs/>
          <w:kern w:val="20"/>
          <w:sz w:val="20"/>
          <w:szCs w:val="20"/>
        </w:rPr>
        <w:t xml:space="preserve">ted for the next academic year. </w:t>
      </w:r>
      <w:r w:rsidR="00E30658">
        <w:rPr>
          <w:rFonts w:ascii="Arial" w:hAnsi="Arial" w:cs="Arial"/>
          <w:bCs/>
          <w:kern w:val="20"/>
          <w:sz w:val="20"/>
          <w:szCs w:val="20"/>
        </w:rPr>
        <w:t>They should be</w:t>
      </w:r>
      <w:r w:rsidRPr="000555D4">
        <w:rPr>
          <w:rFonts w:ascii="Arial" w:hAnsi="Arial" w:cs="Arial"/>
          <w:bCs/>
          <w:kern w:val="20"/>
          <w:sz w:val="20"/>
          <w:szCs w:val="20"/>
        </w:rPr>
        <w:t xml:space="preserve"> based on</w:t>
      </w:r>
      <w:r w:rsidR="004A4648">
        <w:rPr>
          <w:rFonts w:ascii="Arial" w:hAnsi="Arial" w:cs="Arial"/>
          <w:bCs/>
          <w:kern w:val="20"/>
          <w:sz w:val="20"/>
          <w:szCs w:val="20"/>
        </w:rPr>
        <w:t xml:space="preserve"> conclusions reported in Part</w:t>
      </w:r>
      <w:r w:rsidRPr="000555D4">
        <w:rPr>
          <w:rFonts w:ascii="Arial" w:hAnsi="Arial" w:cs="Arial"/>
          <w:bCs/>
          <w:kern w:val="20"/>
          <w:sz w:val="20"/>
          <w:szCs w:val="20"/>
        </w:rPr>
        <w:t xml:space="preserve"> 4</w:t>
      </w:r>
      <w:r w:rsidR="00A96446">
        <w:rPr>
          <w:rFonts w:ascii="Arial" w:hAnsi="Arial" w:cs="Arial"/>
          <w:bCs/>
          <w:kern w:val="20"/>
          <w:sz w:val="20"/>
          <w:szCs w:val="20"/>
        </w:rPr>
        <w:t xml:space="preserve"> (above)</w:t>
      </w:r>
      <w:r w:rsidRPr="000555D4">
        <w:rPr>
          <w:rFonts w:ascii="Arial" w:hAnsi="Arial" w:cs="Arial"/>
          <w:bCs/>
          <w:kern w:val="20"/>
          <w:sz w:val="20"/>
          <w:szCs w:val="20"/>
        </w:rPr>
        <w:t xml:space="preserve"> </w:t>
      </w:r>
      <w:r w:rsidR="00ED4B24" w:rsidRPr="000555D4">
        <w:rPr>
          <w:rFonts w:ascii="Arial" w:hAnsi="Arial" w:cs="Arial"/>
          <w:bCs/>
          <w:kern w:val="20"/>
          <w:sz w:val="20"/>
          <w:szCs w:val="20"/>
        </w:rPr>
        <w:t xml:space="preserve">or </w:t>
      </w:r>
      <w:r w:rsidR="00E30658">
        <w:rPr>
          <w:rFonts w:ascii="Arial" w:hAnsi="Arial" w:cs="Arial"/>
          <w:bCs/>
          <w:kern w:val="20"/>
          <w:sz w:val="20"/>
          <w:szCs w:val="20"/>
        </w:rPr>
        <w:t>on</w:t>
      </w:r>
      <w:r w:rsidR="00ED4B24" w:rsidRPr="000555D4">
        <w:rPr>
          <w:rFonts w:ascii="Arial" w:hAnsi="Arial" w:cs="Arial"/>
          <w:bCs/>
          <w:kern w:val="20"/>
          <w:sz w:val="20"/>
          <w:szCs w:val="20"/>
        </w:rPr>
        <w:t xml:space="preserve"> </w:t>
      </w:r>
      <w:r w:rsidR="00ED4B24" w:rsidRPr="002C4500">
        <w:rPr>
          <w:rFonts w:ascii="Arial" w:hAnsi="Arial" w:cs="Arial"/>
          <w:bCs/>
          <w:kern w:val="20"/>
          <w:sz w:val="20"/>
          <w:szCs w:val="20"/>
          <w:u w:val="single"/>
        </w:rPr>
        <w:t>informal activities</w:t>
      </w:r>
      <w:r w:rsidRPr="002C4500">
        <w:rPr>
          <w:rFonts w:ascii="Arial" w:hAnsi="Arial" w:cs="Arial"/>
          <w:bCs/>
          <w:kern w:val="20"/>
          <w:sz w:val="20"/>
          <w:szCs w:val="20"/>
          <w:u w:val="single"/>
        </w:rPr>
        <w:t>, such as</w:t>
      </w:r>
      <w:r w:rsidR="007E275F" w:rsidRPr="002C4500">
        <w:rPr>
          <w:rFonts w:ascii="Arial" w:hAnsi="Arial" w:cs="Arial"/>
          <w:bCs/>
          <w:kern w:val="20"/>
          <w:sz w:val="20"/>
          <w:szCs w:val="20"/>
          <w:u w:val="single"/>
        </w:rPr>
        <w:t xml:space="preserve"> </w:t>
      </w:r>
      <w:r w:rsidR="00E30658" w:rsidRPr="002C4500">
        <w:rPr>
          <w:rFonts w:ascii="Arial" w:hAnsi="Arial" w:cs="Arial"/>
          <w:kern w:val="20"/>
          <w:sz w:val="20"/>
          <w:szCs w:val="20"/>
          <w:u w:val="single"/>
        </w:rPr>
        <w:t>faculty</w:t>
      </w:r>
      <w:r w:rsidR="007E275F" w:rsidRPr="002C4500">
        <w:rPr>
          <w:rFonts w:ascii="Arial" w:hAnsi="Arial" w:cs="Arial"/>
          <w:kern w:val="20"/>
          <w:sz w:val="20"/>
          <w:szCs w:val="20"/>
          <w:u w:val="single"/>
        </w:rPr>
        <w:t xml:space="preserve"> meetings</w:t>
      </w:r>
      <w:r w:rsidR="00E30658" w:rsidRPr="002C4500">
        <w:rPr>
          <w:rFonts w:ascii="Arial" w:hAnsi="Arial" w:cs="Arial"/>
          <w:kern w:val="20"/>
          <w:sz w:val="20"/>
          <w:szCs w:val="20"/>
          <w:u w:val="single"/>
        </w:rPr>
        <w:t xml:space="preserve"> and discussions</w:t>
      </w:r>
      <w:r w:rsidR="007E275F" w:rsidRPr="002C4500">
        <w:rPr>
          <w:rFonts w:ascii="Arial" w:hAnsi="Arial" w:cs="Arial"/>
          <w:kern w:val="20"/>
          <w:sz w:val="20"/>
          <w:szCs w:val="20"/>
          <w:u w:val="single"/>
        </w:rPr>
        <w:t xml:space="preserve">, conferences, pilot projects, textbook adoption, new course proposals, </w:t>
      </w:r>
      <w:r w:rsidRPr="002C4500">
        <w:rPr>
          <w:rFonts w:ascii="Arial" w:hAnsi="Arial" w:cs="Arial"/>
          <w:kern w:val="20"/>
          <w:sz w:val="20"/>
          <w:szCs w:val="20"/>
          <w:u w:val="single"/>
        </w:rPr>
        <w:t>curriculum modifications, etc</w:t>
      </w:r>
      <w:r w:rsidRPr="002C4500">
        <w:rPr>
          <w:rFonts w:ascii="Arial" w:hAnsi="Arial" w:cs="Arial"/>
          <w:bCs/>
          <w:kern w:val="20"/>
          <w:sz w:val="20"/>
          <w:szCs w:val="20"/>
          <w:u w:val="single"/>
        </w:rPr>
        <w:t>.</w:t>
      </w:r>
      <w:r w:rsidRPr="000555D4">
        <w:rPr>
          <w:rFonts w:ascii="Arial" w:hAnsi="Arial" w:cs="Arial"/>
          <w:bCs/>
          <w:kern w:val="20"/>
          <w:sz w:val="20"/>
          <w:szCs w:val="20"/>
        </w:rPr>
        <w:t xml:space="preserve"> </w:t>
      </w:r>
      <w:r w:rsidR="006C4AA1">
        <w:rPr>
          <w:rFonts w:ascii="Arial" w:hAnsi="Arial" w:cs="Arial"/>
          <w:bCs/>
          <w:kern w:val="20"/>
          <w:sz w:val="20"/>
          <w:szCs w:val="20"/>
        </w:rPr>
        <w:t xml:space="preserve">Explain </w:t>
      </w:r>
      <w:r w:rsidR="00723059">
        <w:rPr>
          <w:rFonts w:ascii="Arial" w:hAnsi="Arial" w:cs="Arial"/>
          <w:bCs/>
          <w:kern w:val="20"/>
          <w:sz w:val="20"/>
          <w:szCs w:val="20"/>
        </w:rPr>
        <w:t>the rationale for these change</w:t>
      </w:r>
      <w:r w:rsidR="00723059" w:rsidRPr="00143A7F">
        <w:rPr>
          <w:rFonts w:ascii="Arial" w:hAnsi="Arial" w:cs="Arial"/>
          <w:bCs/>
          <w:kern w:val="20"/>
          <w:sz w:val="20"/>
          <w:szCs w:val="20"/>
        </w:rPr>
        <w:t xml:space="preserve">s and </w:t>
      </w:r>
      <w:r w:rsidR="006C4AA1" w:rsidRPr="00143A7F">
        <w:rPr>
          <w:rFonts w:ascii="Arial" w:hAnsi="Arial" w:cs="Arial"/>
          <w:bCs/>
          <w:kern w:val="20"/>
          <w:sz w:val="20"/>
          <w:szCs w:val="20"/>
        </w:rPr>
        <w:t>h</w:t>
      </w:r>
      <w:r w:rsidR="005B4785" w:rsidRPr="00143A7F">
        <w:rPr>
          <w:rFonts w:ascii="Arial" w:hAnsi="Arial" w:cs="Arial"/>
          <w:bCs/>
          <w:kern w:val="20"/>
          <w:sz w:val="20"/>
          <w:szCs w:val="20"/>
        </w:rPr>
        <w:t xml:space="preserve">ow </w:t>
      </w:r>
      <w:r w:rsidR="00723059" w:rsidRPr="00143A7F">
        <w:rPr>
          <w:rFonts w:ascii="Arial" w:hAnsi="Arial" w:cs="Arial"/>
          <w:bCs/>
          <w:kern w:val="20"/>
          <w:sz w:val="20"/>
          <w:szCs w:val="20"/>
        </w:rPr>
        <w:t>they</w:t>
      </w:r>
      <w:r w:rsidR="005B4785"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will </w:t>
      </w:r>
      <w:r w:rsidR="00723059" w:rsidRPr="00143A7F">
        <w:rPr>
          <w:rFonts w:ascii="Arial" w:hAnsi="Arial" w:cs="Arial"/>
          <w:bCs/>
          <w:kern w:val="20"/>
          <w:sz w:val="20"/>
          <w:szCs w:val="20"/>
        </w:rPr>
        <w:t>impact</w:t>
      </w:r>
      <w:r w:rsidR="000D5234" w:rsidRPr="00143A7F">
        <w:rPr>
          <w:rFonts w:ascii="Arial" w:hAnsi="Arial" w:cs="Arial"/>
          <w:bCs/>
          <w:kern w:val="20"/>
          <w:sz w:val="20"/>
          <w:szCs w:val="20"/>
        </w:rPr>
        <w:t xml:space="preserve"> student learning and other considerations</w:t>
      </w:r>
      <w:r w:rsidR="00BD043E" w:rsidRPr="00143A7F">
        <w:rPr>
          <w:rFonts w:ascii="Arial" w:hAnsi="Arial" w:cs="Arial"/>
          <w:bCs/>
          <w:kern w:val="20"/>
          <w:sz w:val="20"/>
          <w:szCs w:val="20"/>
        </w:rPr>
        <w:t xml:space="preserve">, such as curriculum, </w:t>
      </w:r>
      <w:r w:rsidR="000D5234" w:rsidRPr="00143A7F">
        <w:rPr>
          <w:rFonts w:ascii="Arial" w:hAnsi="Arial" w:cs="Arial"/>
          <w:bCs/>
          <w:kern w:val="20"/>
          <w:sz w:val="20"/>
          <w:szCs w:val="20"/>
        </w:rPr>
        <w:t>degree plan</w:t>
      </w:r>
      <w:r w:rsidR="00BD043E" w:rsidRPr="00143A7F">
        <w:rPr>
          <w:rFonts w:ascii="Arial" w:hAnsi="Arial" w:cs="Arial"/>
          <w:bCs/>
          <w:kern w:val="20"/>
          <w:sz w:val="20"/>
          <w:szCs w:val="20"/>
        </w:rPr>
        <w:t>, assessment process, or budget</w:t>
      </w:r>
      <w:r w:rsidR="000D5234" w:rsidRPr="00143A7F">
        <w:rPr>
          <w:rFonts w:ascii="Arial" w:hAnsi="Arial" w:cs="Arial"/>
          <w:bCs/>
          <w:kern w:val="20"/>
          <w:sz w:val="20"/>
          <w:szCs w:val="20"/>
        </w:rPr>
        <w:t>.</w:t>
      </w:r>
      <w:r w:rsidR="00723059"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If no </w:t>
      </w:r>
      <w:r w:rsidR="006C4AA1" w:rsidRPr="000555D4">
        <w:rPr>
          <w:rFonts w:ascii="Arial" w:hAnsi="Arial" w:cs="Arial"/>
          <w:bCs/>
          <w:kern w:val="20"/>
          <w:sz w:val="20"/>
          <w:szCs w:val="20"/>
        </w:rPr>
        <w:t xml:space="preserve">changes </w:t>
      </w:r>
      <w:r w:rsidR="006C4AA1">
        <w:rPr>
          <w:rFonts w:ascii="Arial" w:hAnsi="Arial" w:cs="Arial"/>
          <w:bCs/>
          <w:kern w:val="20"/>
          <w:sz w:val="20"/>
          <w:szCs w:val="20"/>
        </w:rPr>
        <w:t>are</w:t>
      </w:r>
      <w:r w:rsidR="006C4AA1" w:rsidRPr="000555D4">
        <w:rPr>
          <w:rFonts w:ascii="Arial" w:hAnsi="Arial" w:cs="Arial"/>
          <w:bCs/>
          <w:kern w:val="20"/>
          <w:sz w:val="20"/>
          <w:szCs w:val="20"/>
        </w:rPr>
        <w:t xml:space="preserve"> </w:t>
      </w:r>
      <w:r w:rsidR="006C4AA1">
        <w:rPr>
          <w:rFonts w:ascii="Arial" w:hAnsi="Arial" w:cs="Arial"/>
          <w:bCs/>
          <w:kern w:val="20"/>
          <w:sz w:val="20"/>
          <w:szCs w:val="20"/>
        </w:rPr>
        <w:t>planned</w:t>
      </w:r>
      <w:r w:rsidR="006C4AA1" w:rsidRPr="000555D4">
        <w:rPr>
          <w:rFonts w:ascii="Arial" w:hAnsi="Arial" w:cs="Arial"/>
          <w:bCs/>
          <w:kern w:val="20"/>
          <w:sz w:val="20"/>
          <w:szCs w:val="20"/>
        </w:rPr>
        <w:t xml:space="preserve">, </w:t>
      </w:r>
      <w:r w:rsidR="00723059">
        <w:rPr>
          <w:rFonts w:ascii="Arial" w:hAnsi="Arial" w:cs="Arial"/>
          <w:bCs/>
          <w:kern w:val="20"/>
          <w:sz w:val="20"/>
          <w:szCs w:val="20"/>
        </w:rPr>
        <w:t xml:space="preserve">simply </w:t>
      </w:r>
      <w:r w:rsidR="006C4AA1">
        <w:rPr>
          <w:rFonts w:ascii="Arial" w:hAnsi="Arial" w:cs="Arial"/>
          <w:bCs/>
          <w:kern w:val="20"/>
          <w:sz w:val="20"/>
          <w:szCs w:val="20"/>
        </w:rPr>
        <w:t>state “</w:t>
      </w:r>
      <w:r w:rsidR="00723059">
        <w:rPr>
          <w:rFonts w:ascii="Arial" w:hAnsi="Arial" w:cs="Arial"/>
          <w:bCs/>
          <w:kern w:val="20"/>
          <w:sz w:val="20"/>
          <w:szCs w:val="20"/>
        </w:rPr>
        <w:t>N</w:t>
      </w:r>
      <w:r w:rsidR="006C4AA1">
        <w:rPr>
          <w:rFonts w:ascii="Arial" w:hAnsi="Arial" w:cs="Arial"/>
          <w:bCs/>
          <w:kern w:val="20"/>
          <w:sz w:val="20"/>
          <w:szCs w:val="20"/>
        </w:rPr>
        <w:t>o changes are planned.”</w:t>
      </w:r>
      <w:r w:rsidR="00885376">
        <w:rPr>
          <w:rFonts w:ascii="Arial" w:hAnsi="Arial" w:cs="Arial"/>
          <w:bCs/>
          <w:kern w:val="20"/>
          <w:sz w:val="20"/>
          <w:szCs w:val="20"/>
        </w:rPr>
        <w:t xml:space="preserve">  </w:t>
      </w:r>
    </w:p>
    <w:p w:rsidR="00B94F18" w:rsidRPr="000555D4" w:rsidRDefault="00B94F18" w:rsidP="00F60193">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9"/>
        <w:gridCol w:w="3170"/>
        <w:gridCol w:w="3170"/>
        <w:gridCol w:w="3567"/>
      </w:tblGrid>
      <w:tr w:rsidR="002D0CDD" w:rsidRPr="000555D4" w:rsidTr="004D1E27">
        <w:trPr>
          <w:tblHeader/>
        </w:trPr>
        <w:tc>
          <w:tcPr>
            <w:tcW w:w="1212" w:type="pct"/>
            <w:shd w:val="clear" w:color="auto" w:fill="D9D9D9" w:themeFill="background1" w:themeFillShade="D9"/>
            <w:tcMar>
              <w:top w:w="58" w:type="dxa"/>
              <w:left w:w="58" w:type="dxa"/>
              <w:bottom w:w="58" w:type="dxa"/>
              <w:right w:w="58" w:type="dxa"/>
            </w:tcMar>
          </w:tcPr>
          <w:p w:rsidR="00F60193" w:rsidRPr="000555D4" w:rsidRDefault="00263105" w:rsidP="002D0CDD">
            <w:pPr>
              <w:jc w:val="center"/>
              <w:rPr>
                <w:rFonts w:ascii="Arial" w:hAnsi="Arial" w:cs="Arial"/>
                <w:b/>
                <w:bCs/>
                <w:kern w:val="20"/>
                <w:sz w:val="20"/>
                <w:szCs w:val="20"/>
              </w:rPr>
            </w:pPr>
            <w:r>
              <w:rPr>
                <w:rFonts w:ascii="Arial" w:hAnsi="Arial" w:cs="Arial"/>
                <w:b/>
                <w:bCs/>
                <w:kern w:val="20"/>
                <w:sz w:val="20"/>
                <w:szCs w:val="20"/>
              </w:rPr>
              <w:t>Stude</w:t>
            </w:r>
            <w:r w:rsidR="00B66C2A">
              <w:rPr>
                <w:rFonts w:ascii="Arial" w:hAnsi="Arial" w:cs="Arial"/>
                <w:b/>
                <w:bCs/>
                <w:kern w:val="20"/>
                <w:sz w:val="20"/>
                <w:szCs w:val="20"/>
              </w:rPr>
              <w:t>nt</w:t>
            </w:r>
            <w:r w:rsidR="00D742F1">
              <w:rPr>
                <w:rFonts w:ascii="Arial" w:hAnsi="Arial" w:cs="Arial"/>
                <w:b/>
                <w:bCs/>
                <w:kern w:val="20"/>
                <w:sz w:val="20"/>
                <w:szCs w:val="20"/>
              </w:rPr>
              <w:t xml:space="preserve"> L</w:t>
            </w:r>
            <w:r>
              <w:rPr>
                <w:rFonts w:ascii="Arial" w:hAnsi="Arial" w:cs="Arial"/>
                <w:b/>
                <w:bCs/>
                <w:kern w:val="20"/>
                <w:sz w:val="20"/>
                <w:szCs w:val="20"/>
              </w:rPr>
              <w:t>earning</w:t>
            </w:r>
            <w:r w:rsidR="004574E8">
              <w:rPr>
                <w:rFonts w:ascii="Arial" w:hAnsi="Arial" w:cs="Arial"/>
                <w:b/>
                <w:bCs/>
                <w:kern w:val="20"/>
                <w:sz w:val="20"/>
                <w:szCs w:val="20"/>
              </w:rPr>
              <w:t xml:space="preserve"> </w:t>
            </w:r>
            <w:r w:rsidR="00AD7A1A">
              <w:rPr>
                <w:rFonts w:ascii="Arial" w:hAnsi="Arial" w:cs="Arial"/>
                <w:b/>
                <w:bCs/>
                <w:kern w:val="20"/>
                <w:sz w:val="20"/>
                <w:szCs w:val="20"/>
              </w:rPr>
              <w:t>Outcomes</w:t>
            </w:r>
          </w:p>
        </w:tc>
        <w:tc>
          <w:tcPr>
            <w:tcW w:w="1212" w:type="pct"/>
            <w:shd w:val="clear" w:color="auto" w:fill="D9D9D9" w:themeFill="background1" w:themeFillShade="D9"/>
            <w:tcMar>
              <w:top w:w="58" w:type="dxa"/>
              <w:left w:w="58" w:type="dxa"/>
              <w:bottom w:w="58" w:type="dxa"/>
              <w:right w:w="58" w:type="dxa"/>
            </w:tcMar>
          </w:tcPr>
          <w:p w:rsidR="00F60193" w:rsidRPr="000555D4" w:rsidRDefault="00F60193" w:rsidP="002D0CDD">
            <w:pPr>
              <w:jc w:val="center"/>
              <w:rPr>
                <w:rFonts w:ascii="Arial" w:hAnsi="Arial" w:cs="Arial"/>
                <w:b/>
                <w:bCs/>
                <w:kern w:val="20"/>
                <w:sz w:val="20"/>
                <w:szCs w:val="20"/>
              </w:rPr>
            </w:pPr>
            <w:r w:rsidRPr="000555D4">
              <w:rPr>
                <w:rFonts w:ascii="Arial" w:hAnsi="Arial" w:cs="Arial"/>
                <w:b/>
                <w:bCs/>
                <w:kern w:val="20"/>
                <w:sz w:val="20"/>
                <w:szCs w:val="20"/>
              </w:rPr>
              <w:t>Ins</w:t>
            </w:r>
            <w:r w:rsidR="00C11D36">
              <w:rPr>
                <w:rFonts w:ascii="Arial" w:hAnsi="Arial" w:cs="Arial"/>
                <w:b/>
                <w:bCs/>
                <w:kern w:val="20"/>
                <w:sz w:val="20"/>
                <w:szCs w:val="20"/>
              </w:rPr>
              <w:t>tructional or Assessment Change</w:t>
            </w:r>
            <w:r w:rsidR="00C54C24">
              <w:rPr>
                <w:rFonts w:ascii="Arial" w:hAnsi="Arial" w:cs="Arial"/>
                <w:b/>
                <w:bCs/>
                <w:kern w:val="20"/>
                <w:sz w:val="20"/>
                <w:szCs w:val="20"/>
              </w:rPr>
              <w:t>s</w:t>
            </w:r>
          </w:p>
        </w:tc>
        <w:tc>
          <w:tcPr>
            <w:tcW w:w="1212" w:type="pct"/>
            <w:shd w:val="clear" w:color="auto" w:fill="D9D9D9" w:themeFill="background1" w:themeFillShade="D9"/>
            <w:tcMar>
              <w:top w:w="58" w:type="dxa"/>
              <w:left w:w="58" w:type="dxa"/>
              <w:bottom w:w="58" w:type="dxa"/>
              <w:right w:w="58" w:type="dxa"/>
            </w:tcMar>
          </w:tcPr>
          <w:p w:rsidR="00F60193" w:rsidRPr="000555D4" w:rsidRDefault="00C11D36" w:rsidP="002D0CDD">
            <w:pPr>
              <w:jc w:val="center"/>
              <w:rPr>
                <w:rFonts w:ascii="Arial" w:hAnsi="Arial" w:cs="Arial"/>
                <w:b/>
                <w:bCs/>
                <w:kern w:val="20"/>
                <w:sz w:val="20"/>
                <w:szCs w:val="20"/>
              </w:rPr>
            </w:pPr>
            <w:r>
              <w:rPr>
                <w:rFonts w:ascii="Arial" w:hAnsi="Arial" w:cs="Arial"/>
                <w:b/>
                <w:bCs/>
                <w:kern w:val="20"/>
                <w:sz w:val="20"/>
                <w:szCs w:val="20"/>
              </w:rPr>
              <w:t>Rationale for Change</w:t>
            </w:r>
            <w:r w:rsidR="00C54C24">
              <w:rPr>
                <w:rFonts w:ascii="Arial" w:hAnsi="Arial" w:cs="Arial"/>
                <w:b/>
                <w:bCs/>
                <w:kern w:val="20"/>
                <w:sz w:val="20"/>
                <w:szCs w:val="20"/>
              </w:rPr>
              <w:t>s</w:t>
            </w:r>
          </w:p>
        </w:tc>
        <w:tc>
          <w:tcPr>
            <w:tcW w:w="1364" w:type="pct"/>
            <w:shd w:val="clear" w:color="auto" w:fill="D9D9D9" w:themeFill="background1" w:themeFillShade="D9"/>
            <w:tcMar>
              <w:top w:w="58" w:type="dxa"/>
              <w:left w:w="58" w:type="dxa"/>
              <w:bottom w:w="58" w:type="dxa"/>
              <w:right w:w="58" w:type="dxa"/>
            </w:tcMar>
          </w:tcPr>
          <w:p w:rsidR="00F60193" w:rsidRPr="00BD043E" w:rsidRDefault="00C11D36" w:rsidP="00143A7F">
            <w:pPr>
              <w:jc w:val="center"/>
              <w:rPr>
                <w:rFonts w:ascii="Arial" w:hAnsi="Arial" w:cs="Arial"/>
                <w:b/>
                <w:bCs/>
                <w:color w:val="FF0000"/>
                <w:kern w:val="20"/>
                <w:sz w:val="20"/>
                <w:szCs w:val="20"/>
              </w:rPr>
            </w:pPr>
            <w:r w:rsidRPr="00143A7F">
              <w:rPr>
                <w:rFonts w:ascii="Arial" w:hAnsi="Arial" w:cs="Arial"/>
                <w:b/>
                <w:bCs/>
                <w:kern w:val="20"/>
                <w:sz w:val="20"/>
                <w:szCs w:val="20"/>
              </w:rPr>
              <w:t>Impact of Planned Change</w:t>
            </w:r>
            <w:r w:rsidR="00C54C24" w:rsidRPr="00143A7F">
              <w:rPr>
                <w:rFonts w:ascii="Arial" w:hAnsi="Arial" w:cs="Arial"/>
                <w:b/>
                <w:bCs/>
                <w:kern w:val="20"/>
                <w:sz w:val="20"/>
                <w:szCs w:val="20"/>
              </w:rPr>
              <w:t>s</w:t>
            </w:r>
            <w:r w:rsidR="00F60193" w:rsidRPr="00143A7F">
              <w:rPr>
                <w:rFonts w:ascii="Arial" w:hAnsi="Arial" w:cs="Arial"/>
                <w:b/>
                <w:bCs/>
                <w:kern w:val="20"/>
                <w:sz w:val="20"/>
                <w:szCs w:val="20"/>
              </w:rPr>
              <w:t xml:space="preserve"> on</w:t>
            </w:r>
            <w:r w:rsidR="00BD043E" w:rsidRPr="00143A7F">
              <w:rPr>
                <w:rFonts w:ascii="Arial" w:hAnsi="Arial" w:cs="Arial"/>
                <w:b/>
                <w:bCs/>
                <w:kern w:val="20"/>
                <w:sz w:val="20"/>
                <w:szCs w:val="20"/>
              </w:rPr>
              <w:t xml:space="preserve"> Student Learning and Other Considerations.</w:t>
            </w:r>
          </w:p>
        </w:tc>
      </w:tr>
      <w:tr w:rsidR="002D0CDD" w:rsidRPr="000555D4" w:rsidTr="00C80299">
        <w:tc>
          <w:tcPr>
            <w:tcW w:w="1212" w:type="pct"/>
            <w:shd w:val="clear" w:color="auto" w:fill="auto"/>
            <w:tcMar>
              <w:top w:w="58" w:type="dxa"/>
              <w:left w:w="58" w:type="dxa"/>
              <w:bottom w:w="58" w:type="dxa"/>
              <w:right w:w="58" w:type="dxa"/>
            </w:tcMar>
          </w:tcPr>
          <w:p w:rsidR="00F60193" w:rsidRPr="000555D4" w:rsidRDefault="00295A30" w:rsidP="006003E8">
            <w:pPr>
              <w:rPr>
                <w:rFonts w:ascii="Arial" w:hAnsi="Arial" w:cs="Arial"/>
                <w:bCs/>
                <w:kern w:val="20"/>
                <w:sz w:val="20"/>
                <w:szCs w:val="20"/>
              </w:rPr>
            </w:pPr>
            <w:r>
              <w:rPr>
                <w:rFonts w:ascii="Arial" w:hAnsi="Arial" w:cs="Arial"/>
                <w:bCs/>
                <w:kern w:val="20"/>
                <w:sz w:val="20"/>
                <w:szCs w:val="20"/>
              </w:rPr>
              <w:t>NA</w:t>
            </w:r>
          </w:p>
        </w:tc>
        <w:tc>
          <w:tcPr>
            <w:tcW w:w="1212" w:type="pct"/>
            <w:shd w:val="clear" w:color="auto" w:fill="auto"/>
            <w:tcMar>
              <w:top w:w="58" w:type="dxa"/>
              <w:left w:w="58" w:type="dxa"/>
              <w:bottom w:w="58" w:type="dxa"/>
              <w:right w:w="58" w:type="dxa"/>
            </w:tcMar>
          </w:tcPr>
          <w:p w:rsidR="00F60193" w:rsidRPr="000555D4" w:rsidRDefault="00295A30" w:rsidP="006003E8">
            <w:pPr>
              <w:rPr>
                <w:rFonts w:ascii="Arial" w:hAnsi="Arial" w:cs="Arial"/>
                <w:bCs/>
                <w:kern w:val="20"/>
                <w:sz w:val="20"/>
                <w:szCs w:val="20"/>
              </w:rPr>
            </w:pPr>
            <w:r>
              <w:rPr>
                <w:rFonts w:ascii="Arial" w:hAnsi="Arial" w:cs="Arial"/>
                <w:bCs/>
                <w:kern w:val="20"/>
                <w:sz w:val="20"/>
                <w:szCs w:val="20"/>
              </w:rPr>
              <w:t xml:space="preserve">With the change in the degree program, a determination will need to be made whether new or adjusted SO’s should be written and assessed. </w:t>
            </w:r>
          </w:p>
        </w:tc>
        <w:tc>
          <w:tcPr>
            <w:tcW w:w="1212" w:type="pct"/>
            <w:shd w:val="clear" w:color="auto" w:fill="auto"/>
            <w:tcMar>
              <w:top w:w="58" w:type="dxa"/>
              <w:left w:w="58" w:type="dxa"/>
              <w:bottom w:w="58" w:type="dxa"/>
              <w:right w:w="58" w:type="dxa"/>
            </w:tcMar>
          </w:tcPr>
          <w:p w:rsidR="00F60193" w:rsidRPr="000555D4" w:rsidRDefault="00295A30" w:rsidP="006003E8">
            <w:pPr>
              <w:rPr>
                <w:rFonts w:ascii="Arial" w:hAnsi="Arial" w:cs="Arial"/>
                <w:bCs/>
                <w:kern w:val="20"/>
                <w:sz w:val="20"/>
                <w:szCs w:val="20"/>
              </w:rPr>
            </w:pPr>
            <w:r>
              <w:rPr>
                <w:rFonts w:ascii="Arial" w:hAnsi="Arial" w:cs="Arial"/>
                <w:bCs/>
                <w:kern w:val="20"/>
                <w:sz w:val="20"/>
                <w:szCs w:val="20"/>
              </w:rPr>
              <w:t xml:space="preserve">The new program has now been implemented  with only minor revisions in the core. Two new classes were added. Although there are now two options in the </w:t>
            </w:r>
            <w:r>
              <w:rPr>
                <w:rFonts w:ascii="Arial" w:hAnsi="Arial" w:cs="Arial"/>
                <w:bCs/>
                <w:kern w:val="20"/>
                <w:sz w:val="20"/>
                <w:szCs w:val="20"/>
              </w:rPr>
              <w:lastRenderedPageBreak/>
              <w:t>degree program, students in both will take the same core and all of the current assessment is done in these core classes.</w:t>
            </w:r>
          </w:p>
        </w:tc>
        <w:tc>
          <w:tcPr>
            <w:tcW w:w="1364" w:type="pct"/>
            <w:shd w:val="clear" w:color="auto" w:fill="auto"/>
            <w:tcMar>
              <w:top w:w="58" w:type="dxa"/>
              <w:left w:w="58" w:type="dxa"/>
              <w:bottom w:w="58" w:type="dxa"/>
              <w:right w:w="58" w:type="dxa"/>
            </w:tcMar>
          </w:tcPr>
          <w:p w:rsidR="00F60193" w:rsidRPr="000555D4" w:rsidRDefault="00295A30" w:rsidP="006003E8">
            <w:pPr>
              <w:rPr>
                <w:rFonts w:ascii="Arial" w:hAnsi="Arial" w:cs="Arial"/>
                <w:bCs/>
                <w:kern w:val="20"/>
                <w:sz w:val="20"/>
                <w:szCs w:val="20"/>
              </w:rPr>
            </w:pPr>
            <w:r>
              <w:rPr>
                <w:rFonts w:ascii="Arial" w:hAnsi="Arial" w:cs="Arial"/>
                <w:bCs/>
                <w:kern w:val="20"/>
                <w:sz w:val="20"/>
                <w:szCs w:val="20"/>
              </w:rPr>
              <w:lastRenderedPageBreak/>
              <w:t xml:space="preserve">Unknown at this time. </w:t>
            </w:r>
          </w:p>
        </w:tc>
      </w:tr>
    </w:tbl>
    <w:p w:rsidR="00C5222E" w:rsidRPr="000555D4" w:rsidRDefault="00C5222E" w:rsidP="00C5222E">
      <w:pPr>
        <w:rPr>
          <w:rFonts w:ascii="Arial" w:hAnsi="Arial" w:cs="Arial"/>
          <w:kern w:val="20"/>
          <w:sz w:val="20"/>
          <w:szCs w:val="20"/>
        </w:rPr>
      </w:pPr>
    </w:p>
    <w:p w:rsidR="00D31510" w:rsidRDefault="00D31510" w:rsidP="00D31510">
      <w:r w:rsidRPr="00D31510">
        <w:rPr>
          <w:rFonts w:ascii="Arial" w:hAnsi="Arial" w:cs="Arial"/>
          <w:sz w:val="20"/>
          <w:szCs w:val="20"/>
        </w:rPr>
        <w:t xml:space="preserve">  </w:t>
      </w:r>
    </w:p>
    <w:p w:rsidR="008668F2" w:rsidRDefault="008668F2" w:rsidP="008668F2">
      <w:pPr>
        <w:pStyle w:val="ListParagraph"/>
        <w:numPr>
          <w:ilvl w:val="0"/>
          <w:numId w:val="2"/>
        </w:numPr>
        <w:tabs>
          <w:tab w:val="clear" w:pos="630"/>
        </w:tabs>
        <w:ind w:left="360"/>
        <w:rPr>
          <w:rFonts w:ascii="Arial" w:hAnsi="Arial" w:cs="Arial"/>
          <w:sz w:val="20"/>
          <w:szCs w:val="20"/>
        </w:rPr>
      </w:pPr>
      <w:r>
        <w:rPr>
          <w:rFonts w:ascii="Arial" w:hAnsi="Arial" w:cs="Arial"/>
          <w:sz w:val="20"/>
          <w:szCs w:val="20"/>
        </w:rPr>
        <w:t xml:space="preserve">(OPTIONAL) If your department or an individual faculty member has developed a teaching technique they believe improves student learning or student engagement in the classroom, please share it below. Examples can be seen at </w:t>
      </w:r>
      <w:hyperlink r:id="rId9" w:history="1">
        <w:r>
          <w:rPr>
            <w:rStyle w:val="Hyperlink"/>
            <w:rFonts w:ascii="Arial" w:hAnsi="Arial" w:cs="Arial"/>
            <w:sz w:val="20"/>
            <w:szCs w:val="20"/>
          </w:rPr>
          <w:t>http://www.rsu.edu/committees/assessment/docs/FacultyInsights.pdf</w:t>
        </w:r>
      </w:hyperlink>
      <w:r>
        <w:t xml:space="preserve"> </w:t>
      </w:r>
      <w:r>
        <w:rPr>
          <w:rFonts w:ascii="Arial" w:hAnsi="Arial" w:cs="Arial"/>
          <w:sz w:val="20"/>
          <w:szCs w:val="20"/>
        </w:rPr>
        <w:t>.</w:t>
      </w:r>
      <w:r>
        <w:t xml:space="preserve"> </w:t>
      </w:r>
      <w:r>
        <w:rPr>
          <w:rFonts w:ascii="Arial" w:hAnsi="Arial" w:cs="Arial"/>
          <w:sz w:val="20"/>
          <w:szCs w:val="20"/>
        </w:rPr>
        <w:t>Please briefly describe the instructional practice. More detail can be communicated during the face to face peer review session.  The Peer Review Report does not rate this part, but it does note whether or not any contribution has been made.</w:t>
      </w:r>
    </w:p>
    <w:p w:rsidR="00104239" w:rsidRPr="00104239" w:rsidRDefault="00104239" w:rsidP="00104239">
      <w:pPr>
        <w:rPr>
          <w:rFonts w:ascii="Arial" w:hAnsi="Arial" w:cs="Arial"/>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6"/>
      </w:tblGrid>
      <w:tr w:rsidR="004D1E27" w:rsidRPr="000555D4" w:rsidTr="004D1E27">
        <w:trPr>
          <w:tblHeader/>
        </w:trPr>
        <w:tc>
          <w:tcPr>
            <w:tcW w:w="5000" w:type="pct"/>
            <w:shd w:val="clear" w:color="auto" w:fill="D9D9D9" w:themeFill="background1" w:themeFillShade="D9"/>
            <w:tcMar>
              <w:top w:w="58" w:type="dxa"/>
              <w:left w:w="58" w:type="dxa"/>
              <w:bottom w:w="58" w:type="dxa"/>
              <w:right w:w="58" w:type="dxa"/>
            </w:tcMar>
          </w:tcPr>
          <w:p w:rsidR="004D1E27" w:rsidRPr="00BD043E" w:rsidRDefault="004D1E27" w:rsidP="004D1E27">
            <w:pPr>
              <w:jc w:val="center"/>
              <w:rPr>
                <w:rFonts w:ascii="Arial" w:hAnsi="Arial" w:cs="Arial"/>
                <w:b/>
                <w:bCs/>
                <w:color w:val="FF0000"/>
                <w:kern w:val="20"/>
                <w:sz w:val="20"/>
                <w:szCs w:val="20"/>
              </w:rPr>
            </w:pPr>
            <w:r>
              <w:rPr>
                <w:rFonts w:ascii="Arial" w:hAnsi="Arial" w:cs="Arial"/>
                <w:b/>
                <w:bCs/>
                <w:kern w:val="20"/>
                <w:sz w:val="20"/>
                <w:szCs w:val="20"/>
              </w:rPr>
              <w:t>Description</w:t>
            </w:r>
          </w:p>
        </w:tc>
      </w:tr>
      <w:tr w:rsidR="004D1E27" w:rsidRPr="000555D4" w:rsidTr="004D1E27">
        <w:tc>
          <w:tcPr>
            <w:tcW w:w="5000" w:type="pct"/>
            <w:shd w:val="clear" w:color="auto" w:fill="auto"/>
            <w:tcMar>
              <w:top w:w="58" w:type="dxa"/>
              <w:left w:w="58" w:type="dxa"/>
              <w:bottom w:w="58" w:type="dxa"/>
              <w:right w:w="58" w:type="dxa"/>
            </w:tcMar>
          </w:tcPr>
          <w:p w:rsidR="004D1E27" w:rsidRPr="000555D4" w:rsidRDefault="003D4E56" w:rsidP="003D4E56">
            <w:pPr>
              <w:rPr>
                <w:rFonts w:ascii="Arial" w:hAnsi="Arial" w:cs="Arial"/>
                <w:bCs/>
                <w:kern w:val="20"/>
                <w:sz w:val="20"/>
                <w:szCs w:val="20"/>
              </w:rPr>
            </w:pPr>
            <w:r>
              <w:rPr>
                <w:rFonts w:ascii="Arial" w:hAnsi="Arial" w:cs="Arial"/>
                <w:bCs/>
                <w:kern w:val="20"/>
                <w:sz w:val="20"/>
                <w:szCs w:val="20"/>
              </w:rPr>
              <w:t>Every Sport Management major is required to do a 300 hour senior internship. In the field of sport management, most employers hire from their interns. The internship provides professional training, networking, and resume-building experiences that prepare students for entry level jobs in the field. It is also he basis for excellent assessments used for program evaluation.  As a result of the university intern supervisor making two on-site visits, one of  which is a formal evaluation visit with the on-site supervisor, strong relationships are formed resulting in more opportunities for interns and graduates from the program.</w:t>
            </w:r>
          </w:p>
        </w:tc>
      </w:tr>
    </w:tbl>
    <w:p w:rsidR="00104239" w:rsidRPr="00104239" w:rsidRDefault="00104239" w:rsidP="00104239">
      <w:pPr>
        <w:rPr>
          <w:rFonts w:ascii="Arial" w:hAnsi="Arial" w:cs="Arial"/>
          <w:kern w:val="20"/>
          <w:sz w:val="20"/>
          <w:szCs w:val="20"/>
        </w:rPr>
      </w:pPr>
    </w:p>
    <w:p w:rsidR="00104239" w:rsidRPr="00104239" w:rsidRDefault="00104239" w:rsidP="00104239">
      <w:pPr>
        <w:rPr>
          <w:rFonts w:ascii="Arial" w:hAnsi="Arial" w:cs="Arial"/>
          <w:kern w:val="20"/>
          <w:sz w:val="20"/>
          <w:szCs w:val="20"/>
        </w:rPr>
      </w:pPr>
    </w:p>
    <w:p w:rsidR="00112B35" w:rsidRPr="000555D4" w:rsidRDefault="00112B35" w:rsidP="00024C8C">
      <w:pPr>
        <w:numPr>
          <w:ilvl w:val="0"/>
          <w:numId w:val="2"/>
        </w:numPr>
        <w:tabs>
          <w:tab w:val="clear" w:pos="630"/>
        </w:tabs>
        <w:ind w:left="360"/>
        <w:rPr>
          <w:rFonts w:ascii="Arial" w:hAnsi="Arial" w:cs="Arial"/>
          <w:kern w:val="20"/>
          <w:sz w:val="20"/>
          <w:szCs w:val="20"/>
        </w:rPr>
      </w:pPr>
      <w:r w:rsidRPr="000555D4">
        <w:rPr>
          <w:rFonts w:ascii="Arial" w:hAnsi="Arial" w:cs="Arial"/>
          <w:kern w:val="20"/>
          <w:sz w:val="20"/>
          <w:szCs w:val="20"/>
        </w:rPr>
        <w:t>Assessment Measures</w:t>
      </w:r>
      <w:r w:rsidR="00DF3E75">
        <w:rPr>
          <w:rFonts w:ascii="Arial" w:hAnsi="Arial" w:cs="Arial"/>
          <w:kern w:val="20"/>
          <w:sz w:val="20"/>
          <w:szCs w:val="20"/>
        </w:rPr>
        <w:t>:</w:t>
      </w:r>
    </w:p>
    <w:p w:rsidR="00A73E47" w:rsidRPr="000555D4" w:rsidRDefault="00A73E47" w:rsidP="00A73E47">
      <w:pPr>
        <w:rPr>
          <w:rFonts w:ascii="Arial" w:hAnsi="Arial" w:cs="Arial"/>
          <w:kern w:val="20"/>
          <w:sz w:val="20"/>
          <w:szCs w:val="20"/>
        </w:rPr>
      </w:pPr>
    </w:p>
    <w:p w:rsidR="00143A7F" w:rsidRPr="00143A7F" w:rsidRDefault="00F1653B"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How many different assess</w:t>
      </w:r>
      <w:r w:rsidR="002621A6" w:rsidRPr="00143A7F">
        <w:rPr>
          <w:rFonts w:ascii="Arial" w:hAnsi="Arial" w:cs="Arial"/>
          <w:kern w:val="20"/>
          <w:sz w:val="20"/>
          <w:szCs w:val="20"/>
        </w:rPr>
        <w:t>ment measures were used?</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sdt>
        <w:sdtPr>
          <w:alias w:val="Number of different measures"/>
          <w:tag w:val="Number of different measures"/>
          <w:id w:val="-2022535020"/>
          <w:placeholder>
            <w:docPart w:val="102AF68B62C941EFBEE389ED00B953C3"/>
          </w:placeholder>
        </w:sdtPr>
        <w:sdtEndPr/>
        <w:sdtContent>
          <w:r w:rsidR="003D4E56">
            <w:t>five</w:t>
          </w:r>
        </w:sdtContent>
      </w:sdt>
    </w:p>
    <w:p w:rsidR="00143A7F" w:rsidRDefault="00143A7F" w:rsidP="00143A7F">
      <w:pPr>
        <w:pStyle w:val="ListParagraph"/>
        <w:rPr>
          <w:rFonts w:ascii="Arial" w:hAnsi="Arial" w:cs="Arial"/>
          <w:kern w:val="20"/>
          <w:sz w:val="20"/>
          <w:szCs w:val="20"/>
        </w:rPr>
      </w:pPr>
    </w:p>
    <w:p w:rsidR="00143A7F" w:rsidRPr="00143A7F" w:rsidRDefault="00054A1E"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direct measures</w:t>
      </w:r>
      <w:r w:rsidR="002621A6" w:rsidRPr="00143A7F">
        <w:rPr>
          <w:rFonts w:ascii="Arial" w:hAnsi="Arial" w:cs="Arial"/>
          <w:kern w:val="20"/>
          <w:sz w:val="20"/>
          <w:szCs w:val="20"/>
        </w:rPr>
        <w:t xml:space="preserve"> (see rubric)</w:t>
      </w:r>
      <w:r w:rsidR="00A73E47" w:rsidRPr="00143A7F">
        <w:rPr>
          <w:rFonts w:ascii="Arial" w:hAnsi="Arial" w:cs="Arial"/>
          <w:kern w:val="20"/>
          <w:sz w:val="20"/>
          <w:szCs w:val="20"/>
        </w:rPr>
        <w:t>:</w:t>
      </w:r>
      <w:r w:rsidR="00012702" w:rsidRPr="00143A7F">
        <w:rPr>
          <w:rFonts w:ascii="Arial" w:hAnsi="Arial" w:cs="Arial"/>
          <w:kern w:val="20"/>
          <w:sz w:val="20"/>
          <w:szCs w:val="20"/>
        </w:rPr>
        <w:t xml:space="preserve"> </w:t>
      </w:r>
      <w:r w:rsidR="000D5CF6" w:rsidRPr="00143A7F">
        <w:rPr>
          <w:rFonts w:ascii="Arial" w:hAnsi="Arial" w:cs="Arial"/>
          <w:kern w:val="20"/>
          <w:sz w:val="20"/>
          <w:szCs w:val="20"/>
        </w:rPr>
        <w:t xml:space="preserve"> </w:t>
      </w:r>
      <w:sdt>
        <w:sdtPr>
          <w:alias w:val="Direct measures"/>
          <w:tag w:val="Direct measures"/>
          <w:id w:val="-947237373"/>
          <w:placeholder>
            <w:docPart w:val="CE155B74F45F4442B2F4376C68957221"/>
          </w:placeholder>
        </w:sdtPr>
        <w:sdtEndPr/>
        <w:sdtContent>
          <w:r w:rsidR="003D4E56">
            <w:t>Ratings of student skills by their field experience/intern supervisors, Capstone project scored by a rubric, Paper over sport law scored by a rubric, Marketing Plan scored using a rubric, Written Work or Performances scored using a rubric.</w:t>
          </w:r>
        </w:sdtContent>
      </w:sdt>
    </w:p>
    <w:p w:rsidR="00143A7F" w:rsidRDefault="00143A7F" w:rsidP="00143A7F">
      <w:pPr>
        <w:pStyle w:val="ListParagraph"/>
        <w:rPr>
          <w:rFonts w:ascii="Arial" w:hAnsi="Arial" w:cs="Arial"/>
          <w:kern w:val="20"/>
          <w:sz w:val="20"/>
          <w:szCs w:val="20"/>
        </w:rPr>
      </w:pPr>
    </w:p>
    <w:p w:rsidR="001938A3" w:rsidRPr="001938A3" w:rsidRDefault="00A73E47" w:rsidP="001938A3">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indirect measures</w:t>
      </w:r>
      <w:r w:rsidR="002621A6" w:rsidRPr="00143A7F">
        <w:rPr>
          <w:rFonts w:ascii="Arial" w:hAnsi="Arial" w:cs="Arial"/>
          <w:kern w:val="20"/>
          <w:sz w:val="20"/>
          <w:szCs w:val="20"/>
        </w:rPr>
        <w:t xml:space="preserve"> (see rubric)</w:t>
      </w:r>
      <w:r w:rsidRPr="00143A7F">
        <w:rPr>
          <w:rFonts w:ascii="Arial" w:hAnsi="Arial" w:cs="Arial"/>
          <w:kern w:val="20"/>
          <w:sz w:val="20"/>
          <w:szCs w:val="20"/>
        </w:rPr>
        <w:t>:</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sdt>
        <w:sdtPr>
          <w:alias w:val="Indirect measures"/>
          <w:tag w:val="Indirect measures"/>
          <w:id w:val="-1520312810"/>
          <w:placeholder>
            <w:docPart w:val="B2CCB36C2E26451FA25EEBFF2A641FE8"/>
          </w:placeholder>
        </w:sdtPr>
        <w:sdtEndPr/>
        <w:sdtContent>
          <w:r w:rsidR="003D4E56">
            <w:t xml:space="preserve">Student ratings of their knowledge and skills in the internship self-evaluation, reflections on what they have learned over the course of the program, and student satisfaction with their learning collected through surveys. </w:t>
          </w:r>
        </w:sdtContent>
      </w:sdt>
    </w:p>
    <w:p w:rsidR="001938A3" w:rsidRDefault="001938A3" w:rsidP="001938A3">
      <w:pPr>
        <w:rPr>
          <w:rFonts w:ascii="Arial" w:hAnsi="Arial" w:cs="Arial"/>
          <w:b/>
          <w:kern w:val="20"/>
          <w:sz w:val="20"/>
          <w:szCs w:val="20"/>
          <w:u w:val="single"/>
        </w:rPr>
      </w:pPr>
    </w:p>
    <w:p w:rsidR="00295A30" w:rsidRDefault="00295A30" w:rsidP="00BD043E">
      <w:pPr>
        <w:jc w:val="center"/>
        <w:rPr>
          <w:rFonts w:ascii="Arial" w:hAnsi="Arial" w:cs="Arial"/>
          <w:b/>
          <w:kern w:val="20"/>
          <w:sz w:val="20"/>
          <w:szCs w:val="20"/>
          <w:u w:val="single"/>
        </w:rPr>
      </w:pPr>
    </w:p>
    <w:p w:rsidR="006D5D35" w:rsidRDefault="009C4135" w:rsidP="009C4135">
      <w:pPr>
        <w:jc w:val="center"/>
        <w:rPr>
          <w:rFonts w:ascii="Arial" w:hAnsi="Arial" w:cs="Arial"/>
          <w:kern w:val="20"/>
          <w:sz w:val="20"/>
          <w:szCs w:val="20"/>
        </w:rPr>
      </w:pPr>
      <w:r>
        <w:rPr>
          <w:rFonts w:ascii="Arial" w:hAnsi="Arial" w:cs="Arial"/>
          <w:noProof/>
          <w:kern w:val="20"/>
          <w:sz w:val="20"/>
          <w:szCs w:val="20"/>
        </w:rPr>
        <w:lastRenderedPageBreak/>
        <w:drawing>
          <wp:inline distT="0" distB="0" distL="0" distR="0">
            <wp:extent cx="8229600" cy="3855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pg.assess.jpg"/>
                    <pic:cNvPicPr/>
                  </pic:nvPicPr>
                  <pic:blipFill>
                    <a:blip r:embed="rId10">
                      <a:extLst>
                        <a:ext uri="{28A0092B-C50C-407E-A947-70E740481C1C}">
                          <a14:useLocalDpi xmlns:a14="http://schemas.microsoft.com/office/drawing/2010/main" val="0"/>
                        </a:ext>
                      </a:extLst>
                    </a:blip>
                    <a:stretch>
                      <a:fillRect/>
                    </a:stretch>
                  </pic:blipFill>
                  <pic:spPr>
                    <a:xfrm>
                      <a:off x="0" y="0"/>
                      <a:ext cx="8229600" cy="3855085"/>
                    </a:xfrm>
                    <a:prstGeom prst="rect">
                      <a:avLst/>
                    </a:prstGeom>
                  </pic:spPr>
                </pic:pic>
              </a:graphicData>
            </a:graphic>
          </wp:inline>
        </w:drawing>
      </w:r>
      <w:r>
        <w:rPr>
          <w:rFonts w:ascii="Arial" w:hAnsi="Arial" w:cs="Arial"/>
          <w:kern w:val="20"/>
          <w:sz w:val="20"/>
          <w:szCs w:val="20"/>
        </w:rPr>
        <w:t xml:space="preserve"> </w:t>
      </w: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9C4135" w:rsidRDefault="009C4135">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tbl>
      <w:tblPr>
        <w:tblStyle w:val="TableGrid"/>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D9D9D9" w:themeFill="background1" w:themeFillShade="D9"/>
        <w:tblLook w:val="04A0" w:firstRow="1" w:lastRow="0" w:firstColumn="1" w:lastColumn="0" w:noHBand="0" w:noVBand="1"/>
      </w:tblPr>
      <w:tblGrid>
        <w:gridCol w:w="13176"/>
      </w:tblGrid>
      <w:tr w:rsidR="009A3859" w:rsidTr="009A3859">
        <w:tc>
          <w:tcPr>
            <w:tcW w:w="5000" w:type="pct"/>
            <w:shd w:val="clear" w:color="auto" w:fill="D9D9D9" w:themeFill="background1" w:themeFillShade="D9"/>
          </w:tcPr>
          <w:p w:rsidR="009A3859" w:rsidRDefault="009A3859" w:rsidP="009A3859">
            <w:pPr>
              <w:jc w:val="center"/>
              <w:rPr>
                <w:rFonts w:ascii="Arial" w:hAnsi="Arial" w:cs="Arial"/>
                <w:b/>
                <w:bCs/>
                <w:kern w:val="2"/>
                <w:sz w:val="32"/>
                <w:szCs w:val="32"/>
              </w:rPr>
            </w:pPr>
            <w:r w:rsidRPr="00E30614">
              <w:rPr>
                <w:rFonts w:ascii="Arial" w:hAnsi="Arial" w:cs="Arial"/>
                <w:b/>
                <w:bCs/>
                <w:kern w:val="2"/>
                <w:sz w:val="32"/>
                <w:szCs w:val="32"/>
              </w:rPr>
              <w:lastRenderedPageBreak/>
              <w:t xml:space="preserve">RUBRIC FOR </w:t>
            </w:r>
            <w:r w:rsidR="00263105">
              <w:rPr>
                <w:rFonts w:ascii="Arial" w:hAnsi="Arial" w:cs="Arial"/>
                <w:b/>
                <w:bCs/>
                <w:kern w:val="2"/>
                <w:sz w:val="32"/>
                <w:szCs w:val="32"/>
              </w:rPr>
              <w:t>STUDENT LEARNING</w:t>
            </w:r>
            <w:r w:rsidRPr="00E30614">
              <w:rPr>
                <w:rFonts w:ascii="Arial" w:hAnsi="Arial" w:cs="Arial"/>
                <w:b/>
                <w:bCs/>
                <w:kern w:val="2"/>
                <w:sz w:val="32"/>
                <w:szCs w:val="32"/>
              </w:rPr>
              <w:t xml:space="preserve"> STUDENT LEARNING REPORT</w:t>
            </w:r>
          </w:p>
        </w:tc>
      </w:tr>
    </w:tbl>
    <w:p w:rsidR="007F4929" w:rsidRPr="00D51840" w:rsidRDefault="007F4929" w:rsidP="007F4929">
      <w:pPr>
        <w:jc w:val="center"/>
        <w:rPr>
          <w:rFonts w:ascii="Arial" w:hAnsi="Arial" w:cs="Arial"/>
          <w:b/>
          <w:bCs/>
          <w:kern w:val="2"/>
          <w:sz w:val="20"/>
        </w:rPr>
      </w:pPr>
    </w:p>
    <w:p w:rsidR="007F4929" w:rsidRPr="00D51840" w:rsidRDefault="007F4929" w:rsidP="007F4929">
      <w:pPr>
        <w:pStyle w:val="ListParagraph"/>
        <w:numPr>
          <w:ilvl w:val="0"/>
          <w:numId w:val="4"/>
        </w:numPr>
        <w:tabs>
          <w:tab w:val="left" w:pos="720"/>
        </w:tabs>
        <w:spacing w:after="120"/>
        <w:ind w:left="360"/>
        <w:contextualSpacing w:val="0"/>
        <w:rPr>
          <w:rFonts w:ascii="Arial" w:hAnsi="Arial" w:cs="Arial"/>
          <w:b/>
          <w:bCs/>
          <w:kern w:val="2"/>
          <w:sz w:val="20"/>
          <w:szCs w:val="20"/>
        </w:rPr>
      </w:pPr>
      <w:r w:rsidRPr="00D51840">
        <w:rPr>
          <w:rFonts w:ascii="Arial" w:hAnsi="Arial" w:cs="Arial"/>
          <w:b/>
          <w:bCs/>
          <w:kern w:val="2"/>
          <w:sz w:val="20"/>
          <w:szCs w:val="20"/>
        </w:rPr>
        <w:t xml:space="preserve">A.  </w:t>
      </w:r>
      <w:r>
        <w:rPr>
          <w:rFonts w:ascii="Arial" w:hAnsi="Arial" w:cs="Arial"/>
          <w:b/>
          <w:bCs/>
          <w:kern w:val="2"/>
          <w:sz w:val="20"/>
          <w:szCs w:val="20"/>
        </w:rPr>
        <w:tab/>
      </w:r>
      <w:r w:rsidRPr="00D51840">
        <w:rPr>
          <w:rFonts w:ascii="Arial" w:hAnsi="Arial" w:cs="Arial"/>
          <w:b/>
          <w:kern w:val="2"/>
          <w:sz w:val="20"/>
          <w:szCs w:val="20"/>
        </w:rPr>
        <w:t>Are the school, department and program missions clearly stated?</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3D4E56">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3D4E56">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The program, department, and school missions are clearly stated.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 xml:space="preserve">The program, department, and school missions are stated, yet exhibit some deficiency (e.g., </w:t>
            </w:r>
            <w:r>
              <w:rPr>
                <w:rFonts w:ascii="Arial" w:hAnsi="Arial" w:cs="Arial"/>
                <w:kern w:val="2"/>
                <w:sz w:val="20"/>
              </w:rPr>
              <w:t xml:space="preserve">are partial </w:t>
            </w:r>
            <w:r w:rsidRPr="00D51840">
              <w:rPr>
                <w:rFonts w:ascii="Arial" w:hAnsi="Arial" w:cs="Arial"/>
                <w:kern w:val="2"/>
                <w:sz w:val="20"/>
              </w:rPr>
              <w:t>or brief).</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The program, department, and school missions are incomplete and exhibit som</w:t>
            </w:r>
            <w:r>
              <w:rPr>
                <w:rFonts w:ascii="Arial" w:hAnsi="Arial" w:cs="Arial"/>
                <w:kern w:val="2"/>
                <w:sz w:val="20"/>
              </w:rPr>
              <w:t xml:space="preserve">e deficiency (e.g., are partial </w:t>
            </w:r>
            <w:r w:rsidRPr="00D51840">
              <w:rPr>
                <w:rFonts w:ascii="Arial" w:hAnsi="Arial" w:cs="Arial"/>
                <w:kern w:val="2"/>
                <w:sz w:val="20"/>
              </w:rPr>
              <w:t>or brief).</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The program, department, and school missions are not stated.</w:t>
            </w:r>
          </w:p>
        </w:tc>
      </w:tr>
    </w:tbl>
    <w:p w:rsidR="007F4929" w:rsidRPr="00D51840" w:rsidRDefault="007F4929" w:rsidP="007F4929">
      <w:pPr>
        <w:pStyle w:val="ListParagraph"/>
        <w:ind w:left="360"/>
        <w:rPr>
          <w:rFonts w:ascii="Arial" w:hAnsi="Arial" w:cs="Arial"/>
          <w:b/>
          <w:bCs/>
          <w:kern w:val="2"/>
          <w:sz w:val="20"/>
          <w:szCs w:val="20"/>
        </w:rPr>
      </w:pPr>
    </w:p>
    <w:p w:rsidR="007F4929" w:rsidRPr="00D51840" w:rsidRDefault="007F4929" w:rsidP="007F4929">
      <w:pPr>
        <w:pStyle w:val="ListParagraph"/>
        <w:numPr>
          <w:ilvl w:val="0"/>
          <w:numId w:val="23"/>
        </w:numPr>
        <w:spacing w:after="120"/>
        <w:contextualSpacing w:val="0"/>
        <w:rPr>
          <w:rFonts w:ascii="Arial" w:hAnsi="Arial" w:cs="Arial"/>
          <w:b/>
          <w:bCs/>
          <w:kern w:val="2"/>
          <w:sz w:val="20"/>
          <w:szCs w:val="20"/>
        </w:rPr>
      </w:pPr>
      <w:r w:rsidRPr="00D51840">
        <w:rPr>
          <w:rFonts w:ascii="Arial" w:hAnsi="Arial" w:cs="Arial"/>
          <w:b/>
          <w:kern w:val="2"/>
          <w:sz w:val="20"/>
          <w:szCs w:val="20"/>
        </w:rPr>
        <w:t xml:space="preserve">Are </w:t>
      </w:r>
      <w:r w:rsidR="00263105">
        <w:rPr>
          <w:rFonts w:ascii="Arial" w:hAnsi="Arial" w:cs="Arial"/>
          <w:b/>
          <w:kern w:val="2"/>
          <w:sz w:val="20"/>
          <w:szCs w:val="20"/>
        </w:rPr>
        <w:t>student learning</w:t>
      </w:r>
      <w:r w:rsidRPr="00D51840">
        <w:rPr>
          <w:rFonts w:ascii="Arial" w:hAnsi="Arial" w:cs="Arial"/>
          <w:b/>
          <w:kern w:val="2"/>
          <w:sz w:val="20"/>
          <w:szCs w:val="20"/>
        </w:rPr>
        <w:t xml:space="preserve"> outcomes and department purposes </w:t>
      </w:r>
      <w:r>
        <w:rPr>
          <w:rFonts w:ascii="Arial" w:hAnsi="Arial" w:cs="Arial"/>
          <w:b/>
          <w:kern w:val="2"/>
          <w:sz w:val="20"/>
          <w:szCs w:val="20"/>
        </w:rPr>
        <w:t>aligned</w:t>
      </w:r>
      <w:r w:rsidRPr="00D51840">
        <w:rPr>
          <w:rFonts w:ascii="Arial" w:hAnsi="Arial" w:cs="Arial"/>
          <w:b/>
          <w:kern w:val="2"/>
          <w:sz w:val="20"/>
          <w:szCs w:val="20"/>
        </w:rPr>
        <w:t xml:space="preserve"> with </w:t>
      </w:r>
      <w:r>
        <w:rPr>
          <w:rFonts w:ascii="Arial" w:hAnsi="Arial" w:cs="Arial"/>
          <w:b/>
          <w:kern w:val="2"/>
          <w:sz w:val="20"/>
          <w:szCs w:val="20"/>
        </w:rPr>
        <w:t>u</w:t>
      </w:r>
      <w:r w:rsidRPr="00D51840">
        <w:rPr>
          <w:rFonts w:ascii="Arial" w:hAnsi="Arial" w:cs="Arial"/>
          <w:b/>
          <w:kern w:val="2"/>
          <w:sz w:val="20"/>
          <w:szCs w:val="20"/>
        </w:rPr>
        <w:t xml:space="preserve">niversity commitments and </w:t>
      </w:r>
      <w:r>
        <w:rPr>
          <w:rFonts w:ascii="Arial" w:hAnsi="Arial" w:cs="Arial"/>
          <w:b/>
          <w:kern w:val="2"/>
          <w:sz w:val="20"/>
          <w:szCs w:val="20"/>
        </w:rPr>
        <w:t>s</w:t>
      </w:r>
      <w:r w:rsidRPr="00D51840">
        <w:rPr>
          <w:rFonts w:ascii="Arial" w:hAnsi="Arial" w:cs="Arial"/>
          <w:b/>
          <w:kern w:val="2"/>
          <w:sz w:val="20"/>
          <w:szCs w:val="20"/>
        </w:rPr>
        <w:t>chool purposes?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3D4E56">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3D4E56">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3D4E56">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are </w:t>
            </w:r>
            <w:r w:rsidR="007F4929">
              <w:rPr>
                <w:rFonts w:ascii="Arial" w:hAnsi="Arial" w:cs="Arial"/>
                <w:kern w:val="2"/>
                <w:sz w:val="20"/>
              </w:rPr>
              <w:t>aligned</w:t>
            </w:r>
            <w:r w:rsidR="007F4929" w:rsidRPr="00D51840">
              <w:rPr>
                <w:rFonts w:ascii="Arial" w:hAnsi="Arial" w:cs="Arial"/>
                <w:kern w:val="2"/>
                <w:sz w:val="20"/>
              </w:rPr>
              <w:t xml:space="preserve"> with university commitments and school purposes. </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3D4E56">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demonstrate some </w:t>
            </w:r>
            <w:r w:rsidR="007F4929">
              <w:rPr>
                <w:rFonts w:ascii="Arial" w:hAnsi="Arial" w:cs="Arial"/>
                <w:kern w:val="2"/>
                <w:sz w:val="20"/>
              </w:rPr>
              <w:t>alignment</w:t>
            </w:r>
            <w:r w:rsidR="007F4929" w:rsidRPr="00D51840">
              <w:rPr>
                <w:rFonts w:ascii="Arial" w:hAnsi="Arial" w:cs="Arial"/>
                <w:kern w:val="2"/>
                <w:sz w:val="20"/>
              </w:rPr>
              <w:t xml:space="preserve"> with university commitments and school purposes.</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3D4E56">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demonstrate limited </w:t>
            </w:r>
            <w:r w:rsidR="007F4929">
              <w:rPr>
                <w:rFonts w:ascii="Arial" w:hAnsi="Arial" w:cs="Arial"/>
                <w:kern w:val="2"/>
                <w:sz w:val="20"/>
              </w:rPr>
              <w:t>alignment</w:t>
            </w:r>
            <w:r w:rsidR="007F4929" w:rsidRPr="00D51840">
              <w:rPr>
                <w:rFonts w:ascii="Arial" w:hAnsi="Arial" w:cs="Arial"/>
                <w:kern w:val="2"/>
                <w:sz w:val="20"/>
              </w:rPr>
              <w:t xml:space="preserve"> with university commitment and school purposes.</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3D4E56">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do not demonstrate </w:t>
            </w:r>
            <w:r w:rsidR="007F4929">
              <w:rPr>
                <w:rFonts w:ascii="Arial" w:hAnsi="Arial" w:cs="Arial"/>
                <w:kern w:val="2"/>
                <w:sz w:val="20"/>
              </w:rPr>
              <w:t>alignment</w:t>
            </w:r>
            <w:r w:rsidR="007F4929" w:rsidRPr="00D51840">
              <w:rPr>
                <w:rFonts w:ascii="Arial" w:hAnsi="Arial" w:cs="Arial"/>
                <w:kern w:val="2"/>
                <w:sz w:val="20"/>
              </w:rPr>
              <w:t xml:space="preserve"> with university commitment and school purposes.</w:t>
            </w:r>
          </w:p>
        </w:tc>
      </w:tr>
    </w:tbl>
    <w:p w:rsidR="007F4929" w:rsidRPr="00D51840" w:rsidRDefault="007F4929" w:rsidP="007F4929">
      <w:pPr>
        <w:pStyle w:val="ListParagraph"/>
        <w:ind w:left="360"/>
        <w:rPr>
          <w:rFonts w:ascii="Arial" w:hAnsi="Arial" w:cs="Arial"/>
          <w:b/>
          <w:bCs/>
          <w:kern w:val="2"/>
          <w:sz w:val="20"/>
          <w:szCs w:val="20"/>
        </w:rPr>
      </w:pPr>
    </w:p>
    <w:p w:rsidR="007F4929" w:rsidRPr="00D51840" w:rsidRDefault="007F4929" w:rsidP="007F4929">
      <w:pPr>
        <w:numPr>
          <w:ilvl w:val="0"/>
          <w:numId w:val="4"/>
        </w:numPr>
        <w:tabs>
          <w:tab w:val="num" w:pos="360"/>
        </w:tabs>
        <w:spacing w:after="120"/>
        <w:ind w:left="360"/>
        <w:rPr>
          <w:rFonts w:ascii="Arial" w:hAnsi="Arial" w:cs="Arial"/>
          <w:b/>
          <w:bCs/>
          <w:kern w:val="2"/>
          <w:sz w:val="20"/>
        </w:rPr>
      </w:pPr>
      <w:r w:rsidRPr="00D51840">
        <w:rPr>
          <w:rFonts w:ascii="Arial" w:hAnsi="Arial" w:cs="Arial"/>
          <w:b/>
          <w:bCs/>
          <w:kern w:val="2"/>
          <w:sz w:val="20"/>
        </w:rPr>
        <w:t>How well did the department incorporate instructional</w:t>
      </w:r>
      <w:r>
        <w:rPr>
          <w:rFonts w:ascii="Arial" w:hAnsi="Arial" w:cs="Arial"/>
          <w:b/>
          <w:bCs/>
          <w:kern w:val="2"/>
          <w:sz w:val="20"/>
        </w:rPr>
        <w:t xml:space="preserve"> </w:t>
      </w:r>
      <w:r w:rsidRPr="00D51840">
        <w:rPr>
          <w:rFonts w:ascii="Arial" w:hAnsi="Arial" w:cs="Arial"/>
          <w:b/>
          <w:bCs/>
          <w:kern w:val="2"/>
          <w:sz w:val="20"/>
        </w:rPr>
        <w:t xml:space="preserve">or assessment changes </w:t>
      </w:r>
      <w:r>
        <w:rPr>
          <w:rFonts w:ascii="Arial" w:hAnsi="Arial" w:cs="Arial"/>
          <w:b/>
          <w:bCs/>
          <w:kern w:val="2"/>
          <w:sz w:val="20"/>
        </w:rPr>
        <w:t>from</w:t>
      </w:r>
      <w:r w:rsidRPr="00544E25">
        <w:rPr>
          <w:rFonts w:ascii="Arial" w:hAnsi="Arial" w:cs="Arial"/>
          <w:b/>
          <w:bCs/>
          <w:kern w:val="2"/>
          <w:sz w:val="20"/>
        </w:rPr>
        <w:t xml:space="preserve"> last year’s </w:t>
      </w:r>
      <w:r>
        <w:rPr>
          <w:rFonts w:ascii="Arial" w:hAnsi="Arial" w:cs="Arial"/>
          <w:b/>
          <w:bCs/>
          <w:kern w:val="2"/>
          <w:sz w:val="20"/>
        </w:rPr>
        <w:t>r</w:t>
      </w:r>
      <w:r w:rsidRPr="00544E25">
        <w:rPr>
          <w:rFonts w:ascii="Arial" w:hAnsi="Arial" w:cs="Arial"/>
          <w:b/>
          <w:bCs/>
          <w:kern w:val="2"/>
          <w:sz w:val="20"/>
        </w:rPr>
        <w:t xml:space="preserve">eport or from other assessment activities? </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3D4E56">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3D4E56">
        <w:trPr>
          <w:jc w:val="center"/>
        </w:trPr>
        <w:tc>
          <w:tcPr>
            <w:tcW w:w="1250" w:type="pct"/>
            <w:tcBorders>
              <w:top w:val="single" w:sz="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All planned changes were listed, whether they were implemented or not, and their impact on curriculum or program budget was discussed thoroughly.</w:t>
            </w:r>
          </w:p>
        </w:tc>
        <w:tc>
          <w:tcPr>
            <w:tcW w:w="1250" w:type="pct"/>
            <w:tcBorders>
              <w:top w:val="single" w:sz="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Most planned changes were listed, and their status or impact on curriculum or program budget was discussed.</w:t>
            </w:r>
          </w:p>
          <w:p w:rsidR="007F4929" w:rsidRPr="00D51840" w:rsidRDefault="007F4929" w:rsidP="003D4E56">
            <w:pPr>
              <w:rPr>
                <w:rFonts w:ascii="Arial" w:hAnsi="Arial" w:cs="Arial"/>
                <w:kern w:val="2"/>
                <w:sz w:val="20"/>
              </w:rPr>
            </w:pPr>
          </w:p>
        </w:tc>
        <w:tc>
          <w:tcPr>
            <w:tcW w:w="1250" w:type="pct"/>
            <w:tcBorders>
              <w:top w:val="single" w:sz="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Some planned changes were listed, and their status or impact on curriculum or program budget was not clearly discussed.</w:t>
            </w:r>
          </w:p>
        </w:tc>
        <w:tc>
          <w:tcPr>
            <w:tcW w:w="1250" w:type="pct"/>
            <w:tcBorders>
              <w:top w:val="single" w:sz="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 xml:space="preserve">No planned changes were listed, and their status or impact on curriculum or program budget was not discussed. </w:t>
            </w:r>
          </w:p>
        </w:tc>
      </w:tr>
    </w:tbl>
    <w:p w:rsidR="007F4929" w:rsidRPr="00D51840" w:rsidRDefault="007F4929" w:rsidP="007F4929">
      <w:pPr>
        <w:pStyle w:val="ListParagraph"/>
        <w:ind w:left="0"/>
        <w:rPr>
          <w:rFonts w:ascii="Arial" w:hAnsi="Arial" w:cs="Arial"/>
          <w:b/>
          <w:kern w:val="2"/>
          <w:sz w:val="20"/>
          <w:szCs w:val="20"/>
        </w:rPr>
      </w:pPr>
    </w:p>
    <w:p w:rsidR="007F4929" w:rsidRPr="00D51840" w:rsidRDefault="007F4929" w:rsidP="007F4929">
      <w:pPr>
        <w:numPr>
          <w:ilvl w:val="0"/>
          <w:numId w:val="4"/>
        </w:numPr>
        <w:spacing w:after="120"/>
        <w:ind w:left="360"/>
        <w:rPr>
          <w:rFonts w:ascii="Arial" w:hAnsi="Arial" w:cs="Arial"/>
          <w:b/>
          <w:kern w:val="2"/>
          <w:sz w:val="20"/>
        </w:rPr>
      </w:pPr>
      <w:r w:rsidRPr="00D51840">
        <w:rPr>
          <w:rFonts w:ascii="Arial" w:hAnsi="Arial" w:cs="Arial"/>
          <w:b/>
          <w:kern w:val="2"/>
          <w:sz w:val="20"/>
        </w:rPr>
        <w:t>Did the department include peer review feedback and provide rationale for implement</w:t>
      </w:r>
      <w:r>
        <w:rPr>
          <w:rFonts w:ascii="Arial" w:hAnsi="Arial" w:cs="Arial"/>
          <w:b/>
          <w:kern w:val="2"/>
          <w:sz w:val="20"/>
        </w:rPr>
        <w:t xml:space="preserve">ing or not </w:t>
      </w:r>
      <w:r w:rsidRPr="00D51840">
        <w:rPr>
          <w:rFonts w:ascii="Arial" w:hAnsi="Arial" w:cs="Arial"/>
          <w:b/>
          <w:kern w:val="2"/>
          <w:sz w:val="20"/>
        </w:rPr>
        <w:t>implement</w:t>
      </w:r>
      <w:r>
        <w:rPr>
          <w:rFonts w:ascii="Arial" w:hAnsi="Arial" w:cs="Arial"/>
          <w:b/>
          <w:kern w:val="2"/>
          <w:sz w:val="20"/>
        </w:rPr>
        <w:t>ing</w:t>
      </w:r>
      <w:r w:rsidRPr="00D51840">
        <w:rPr>
          <w:rFonts w:ascii="Arial" w:hAnsi="Arial" w:cs="Arial"/>
          <w:b/>
          <w:kern w:val="2"/>
          <w:sz w:val="20"/>
        </w:rPr>
        <w:t xml:space="preserve"> suggestions?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3D4E56">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3D4E56">
        <w:trPr>
          <w:jc w:val="center"/>
        </w:trPr>
        <w:tc>
          <w:tcPr>
            <w:tcW w:w="1250" w:type="pct"/>
            <w:tcBorders>
              <w:top w:val="single" w:sz="2" w:space="0" w:color="auto"/>
            </w:tcBorders>
            <w:tcMar>
              <w:top w:w="58" w:type="dxa"/>
              <w:left w:w="58" w:type="dxa"/>
              <w:bottom w:w="58" w:type="dxa"/>
              <w:right w:w="58" w:type="dxa"/>
            </w:tcMar>
          </w:tcPr>
          <w:p w:rsidR="007F4929" w:rsidRPr="00D51840" w:rsidRDefault="007F4929" w:rsidP="003B656D">
            <w:pPr>
              <w:rPr>
                <w:rFonts w:ascii="Arial" w:hAnsi="Arial" w:cs="Arial"/>
                <w:kern w:val="2"/>
                <w:sz w:val="20"/>
              </w:rPr>
            </w:pPr>
            <w:r w:rsidRPr="00D51840">
              <w:rPr>
                <w:rFonts w:ascii="Arial" w:hAnsi="Arial" w:cs="Arial"/>
                <w:kern w:val="2"/>
                <w:sz w:val="20"/>
              </w:rPr>
              <w:t>All reviewer feedback was listed, and for each suggestion a clear rationale was given for</w:t>
            </w:r>
            <w:r>
              <w:rPr>
                <w:rFonts w:ascii="Arial" w:hAnsi="Arial" w:cs="Arial"/>
                <w:kern w:val="2"/>
                <w:sz w:val="20"/>
              </w:rPr>
              <w:t xml:space="preserve"> </w:t>
            </w:r>
            <w:r w:rsidR="003B656D">
              <w:rPr>
                <w:rFonts w:ascii="Arial" w:hAnsi="Arial" w:cs="Arial"/>
                <w:kern w:val="2"/>
                <w:sz w:val="20"/>
              </w:rPr>
              <w:t>its</w:t>
            </w:r>
            <w:r>
              <w:rPr>
                <w:rFonts w:ascii="Arial" w:hAnsi="Arial" w:cs="Arial"/>
                <w:kern w:val="2"/>
                <w:sz w:val="20"/>
              </w:rPr>
              <w:t xml:space="preserve">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 xml:space="preserve">Most reviewer feedback was listed, and for most suggestions a rationale was given for </w:t>
            </w:r>
            <w:r>
              <w:rPr>
                <w:rFonts w:ascii="Arial" w:hAnsi="Arial" w:cs="Arial"/>
                <w:kern w:val="2"/>
                <w:sz w:val="20"/>
              </w:rPr>
              <w:t>their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 xml:space="preserve">Some reviewer feedback was listed, and for some suggestions a rationale was given for </w:t>
            </w:r>
            <w:r>
              <w:rPr>
                <w:rFonts w:ascii="Arial" w:hAnsi="Arial" w:cs="Arial"/>
                <w:kern w:val="2"/>
                <w:sz w:val="20"/>
              </w:rPr>
              <w:t>their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Feedback from reviewers was not included.</w:t>
            </w:r>
          </w:p>
        </w:tc>
      </w:tr>
    </w:tbl>
    <w:p w:rsidR="007F4929" w:rsidRPr="00D51840" w:rsidRDefault="007F4929" w:rsidP="007F4929">
      <w:pPr>
        <w:numPr>
          <w:ilvl w:val="0"/>
          <w:numId w:val="4"/>
        </w:numPr>
        <w:tabs>
          <w:tab w:val="left" w:pos="720"/>
        </w:tabs>
        <w:spacing w:after="120"/>
        <w:ind w:left="360"/>
        <w:rPr>
          <w:rFonts w:ascii="Arial" w:hAnsi="Arial" w:cs="Arial"/>
          <w:b/>
          <w:bCs/>
          <w:kern w:val="2"/>
          <w:sz w:val="20"/>
        </w:rPr>
      </w:pPr>
      <w:r w:rsidRPr="00D51840">
        <w:rPr>
          <w:rFonts w:ascii="Arial" w:hAnsi="Arial" w:cs="Arial"/>
          <w:b/>
          <w:bCs/>
          <w:kern w:val="2"/>
          <w:sz w:val="20"/>
        </w:rPr>
        <w:lastRenderedPageBreak/>
        <w:t xml:space="preserve">A.  </w:t>
      </w:r>
      <w:r>
        <w:rPr>
          <w:rFonts w:ascii="Arial" w:hAnsi="Arial" w:cs="Arial"/>
          <w:b/>
          <w:bCs/>
          <w:kern w:val="2"/>
          <w:sz w:val="20"/>
        </w:rPr>
        <w:tab/>
      </w:r>
      <w:r w:rsidRPr="00D51840">
        <w:rPr>
          <w:rFonts w:ascii="Arial" w:hAnsi="Arial" w:cs="Arial"/>
          <w:b/>
          <w:bCs/>
          <w:kern w:val="2"/>
          <w:sz w:val="20"/>
        </w:rPr>
        <w:t xml:space="preserve">Are the </w:t>
      </w:r>
      <w:r w:rsidR="00263105">
        <w:rPr>
          <w:rFonts w:ascii="Arial" w:hAnsi="Arial" w:cs="Arial"/>
          <w:b/>
          <w:bCs/>
          <w:kern w:val="2"/>
          <w:sz w:val="20"/>
        </w:rPr>
        <w:t>student learning</w:t>
      </w:r>
      <w:r w:rsidRPr="00D51840">
        <w:rPr>
          <w:rFonts w:ascii="Arial" w:hAnsi="Arial" w:cs="Arial"/>
          <w:b/>
          <w:bCs/>
          <w:kern w:val="2"/>
          <w:sz w:val="20"/>
        </w:rPr>
        <w:t xml:space="preserve"> outcomes listed and measurable?</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3D4E56">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3D4E56">
        <w:trPr>
          <w:trHeight w:val="482"/>
          <w:jc w:val="center"/>
        </w:trPr>
        <w:tc>
          <w:tcPr>
            <w:tcW w:w="1250" w:type="pct"/>
            <w:tcBorders>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 xml:space="preserve">All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 xml:space="preserve">Most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 xml:space="preserve">Some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rsidR="007F4929" w:rsidRPr="00D51840" w:rsidRDefault="00263105" w:rsidP="003D4E56">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are either not listed or not measurable.</w:t>
            </w:r>
          </w:p>
        </w:tc>
      </w:tr>
    </w:tbl>
    <w:p w:rsidR="007F4929" w:rsidRDefault="007F4929" w:rsidP="007F4929">
      <w:pPr>
        <w:ind w:left="720"/>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 xml:space="preserve">Are the assessment measures appropriate for the </w:t>
      </w:r>
      <w:r w:rsidR="00263105">
        <w:rPr>
          <w:rFonts w:ascii="Arial" w:hAnsi="Arial" w:cs="Arial"/>
          <w:b/>
          <w:kern w:val="2"/>
          <w:sz w:val="20"/>
        </w:rPr>
        <w:t>student learning</w:t>
      </w:r>
      <w:r w:rsidRPr="00D51840">
        <w:rPr>
          <w:rFonts w:ascii="Arial" w:hAnsi="Arial" w:cs="Arial"/>
          <w:b/>
          <w:kern w:val="2"/>
          <w:sz w:val="20"/>
        </w:rPr>
        <w:t xml:space="preserve"> outcomes?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3D4E56">
        <w:trPr>
          <w:trHeight w:val="22"/>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3D4E56">
        <w:trPr>
          <w:trHeight w:val="211"/>
          <w:jc w:val="center"/>
        </w:trPr>
        <w:tc>
          <w:tcPr>
            <w:tcW w:w="1250" w:type="pct"/>
            <w:tcBorders>
              <w:top w:val="single" w:sz="4"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All</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rsidR="007F4929" w:rsidRPr="00D51840" w:rsidRDefault="007F4929" w:rsidP="003D4E56">
            <w:pPr>
              <w:rPr>
                <w:rFonts w:ascii="Arial" w:hAnsi="Arial" w:cs="Arial"/>
                <w:sz w:val="20"/>
              </w:rPr>
            </w:pPr>
            <w:r w:rsidRPr="00D51840">
              <w:rPr>
                <w:rFonts w:ascii="Arial" w:hAnsi="Arial" w:cs="Arial"/>
                <w:kern w:val="2"/>
                <w:sz w:val="20"/>
              </w:rPr>
              <w:t>Most</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Some</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rsidR="007F4929" w:rsidRPr="00D51840" w:rsidRDefault="007F4929" w:rsidP="003D4E56">
            <w:pPr>
              <w:rPr>
                <w:rFonts w:ascii="Arial" w:hAnsi="Arial" w:cs="Arial"/>
                <w:sz w:val="20"/>
              </w:rPr>
            </w:pPr>
            <w:r w:rsidRPr="00D51840">
              <w:rPr>
                <w:rFonts w:ascii="Arial" w:hAnsi="Arial" w:cs="Arial"/>
                <w:kern w:val="2"/>
                <w:sz w:val="20"/>
              </w:rPr>
              <w:t>None of the</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r>
    </w:tbl>
    <w:p w:rsidR="007F4929" w:rsidRDefault="007F4929" w:rsidP="007F4929">
      <w:pPr>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Do the performance standards provide a clearly defined threshold at an acceptable level of student performance?</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3D4E56">
        <w:trPr>
          <w:trHeight w:val="240"/>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3D4E56">
        <w:trPr>
          <w:trHeight w:val="598"/>
          <w:jc w:val="center"/>
        </w:trPr>
        <w:tc>
          <w:tcPr>
            <w:tcW w:w="1250" w:type="pct"/>
            <w:tcBorders>
              <w:top w:val="single" w:sz="4"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All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Most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Some of the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No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r>
    </w:tbl>
    <w:p w:rsidR="007F4929" w:rsidRPr="00DB6A3D" w:rsidRDefault="007F4929" w:rsidP="007F4929">
      <w:pPr>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 xml:space="preserve">Is the sampling method </w:t>
      </w:r>
      <w:r w:rsidRPr="00370014">
        <w:rPr>
          <w:rFonts w:ascii="Arial" w:hAnsi="Arial" w:cs="Arial"/>
          <w:b/>
          <w:kern w:val="2"/>
          <w:sz w:val="20"/>
        </w:rPr>
        <w:t xml:space="preserve">appropriate for all </w:t>
      </w:r>
      <w:r w:rsidR="00C25742">
        <w:rPr>
          <w:rFonts w:ascii="Arial" w:hAnsi="Arial" w:cs="Arial"/>
          <w:b/>
          <w:kern w:val="2"/>
          <w:sz w:val="20"/>
        </w:rPr>
        <w:t>assessment measures</w:t>
      </w:r>
      <w:r w:rsidRPr="00D51840">
        <w:rPr>
          <w:rFonts w:ascii="Arial" w:hAnsi="Arial" w:cs="Arial"/>
          <w:b/>
          <w:kern w:val="2"/>
          <w:sz w:val="20"/>
        </w:rPr>
        <w:t xml:space="preserve">?   </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3D4E56">
        <w:trPr>
          <w:trHeight w:val="65"/>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3D4E56">
        <w:trPr>
          <w:trHeight w:val="167"/>
          <w:jc w:val="center"/>
        </w:trPr>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all </w:t>
            </w:r>
            <w:r w:rsidR="00B305A2">
              <w:rPr>
                <w:rFonts w:ascii="Arial" w:hAnsi="Arial" w:cs="Arial"/>
                <w:kern w:val="2"/>
                <w:sz w:val="20"/>
              </w:rPr>
              <w:t>assessment measures.</w:t>
            </w:r>
            <w:r w:rsidRPr="00D51840">
              <w:rPr>
                <w:rFonts w:ascii="Arial" w:hAnsi="Arial" w:cs="Arial"/>
                <w:kern w:val="2"/>
                <w:sz w:val="20"/>
              </w:rPr>
              <w:t xml:space="preserve"> </w:t>
            </w:r>
          </w:p>
        </w:tc>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most </w:t>
            </w:r>
            <w:r w:rsidR="00B305A2">
              <w:rPr>
                <w:rFonts w:ascii="Arial" w:hAnsi="Arial" w:cs="Arial"/>
                <w:kern w:val="2"/>
                <w:sz w:val="20"/>
              </w:rPr>
              <w:t>assessment measures.</w:t>
            </w:r>
          </w:p>
        </w:tc>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some </w:t>
            </w:r>
            <w:r w:rsidR="00B305A2">
              <w:rPr>
                <w:rFonts w:ascii="Arial" w:hAnsi="Arial" w:cs="Arial"/>
                <w:kern w:val="2"/>
                <w:sz w:val="20"/>
              </w:rPr>
              <w:t>assessment measures.</w:t>
            </w:r>
            <w:r w:rsidRPr="00D51840">
              <w:rPr>
                <w:rFonts w:ascii="Arial" w:hAnsi="Arial" w:cs="Arial"/>
                <w:kern w:val="2"/>
                <w:sz w:val="20"/>
              </w:rPr>
              <w:t xml:space="preserve">   </w:t>
            </w:r>
          </w:p>
        </w:tc>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w:t>
            </w:r>
            <w:r>
              <w:rPr>
                <w:rFonts w:ascii="Arial" w:hAnsi="Arial" w:cs="Arial"/>
                <w:kern w:val="2"/>
                <w:sz w:val="20"/>
              </w:rPr>
              <w:t>none</w:t>
            </w:r>
            <w:r w:rsidRPr="00D51840">
              <w:rPr>
                <w:rFonts w:ascii="Arial" w:hAnsi="Arial" w:cs="Arial"/>
                <w:kern w:val="2"/>
                <w:sz w:val="20"/>
              </w:rPr>
              <w:t xml:space="preserve"> of the </w:t>
            </w:r>
            <w:r w:rsidR="00B305A2">
              <w:rPr>
                <w:rFonts w:ascii="Arial" w:hAnsi="Arial" w:cs="Arial"/>
                <w:kern w:val="2"/>
                <w:sz w:val="20"/>
              </w:rPr>
              <w:t>assessment measures.</w:t>
            </w:r>
            <w:r w:rsidRPr="00D51840">
              <w:rPr>
                <w:rFonts w:ascii="Arial" w:hAnsi="Arial" w:cs="Arial"/>
                <w:kern w:val="2"/>
                <w:sz w:val="20"/>
              </w:rPr>
              <w:t xml:space="preserve">   </w:t>
            </w:r>
          </w:p>
        </w:tc>
      </w:tr>
    </w:tbl>
    <w:p w:rsidR="007F4929" w:rsidRPr="00981638" w:rsidRDefault="007F4929" w:rsidP="007F4929">
      <w:pPr>
        <w:ind w:left="360"/>
        <w:rPr>
          <w:rFonts w:ascii="Arial" w:hAnsi="Arial" w:cs="Arial"/>
          <w:b/>
          <w:bCs/>
          <w:kern w:val="2"/>
          <w:sz w:val="20"/>
        </w:rPr>
      </w:pPr>
    </w:p>
    <w:p w:rsidR="007F4929" w:rsidRPr="001A6543" w:rsidRDefault="007F4929" w:rsidP="007F4929">
      <w:pPr>
        <w:numPr>
          <w:ilvl w:val="0"/>
          <w:numId w:val="24"/>
        </w:numPr>
        <w:spacing w:after="120"/>
        <w:rPr>
          <w:rFonts w:ascii="Arial" w:hAnsi="Arial" w:cs="Arial"/>
          <w:b/>
          <w:bCs/>
          <w:kern w:val="2"/>
          <w:sz w:val="20"/>
        </w:rPr>
      </w:pPr>
      <w:r w:rsidRPr="001A6543">
        <w:rPr>
          <w:rFonts w:ascii="Arial" w:hAnsi="Arial" w:cs="Arial"/>
          <w:b/>
          <w:kern w:val="2"/>
          <w:sz w:val="20"/>
        </w:rPr>
        <w:t xml:space="preserve">Is the </w:t>
      </w:r>
      <w:r w:rsidR="00C25742">
        <w:rPr>
          <w:rFonts w:ascii="Arial" w:hAnsi="Arial" w:cs="Arial"/>
          <w:b/>
          <w:kern w:val="2"/>
          <w:sz w:val="20"/>
        </w:rPr>
        <w:t>sample size</w:t>
      </w:r>
      <w:r w:rsidRPr="001A6543">
        <w:rPr>
          <w:rFonts w:ascii="Arial" w:hAnsi="Arial" w:cs="Arial"/>
          <w:b/>
          <w:kern w:val="2"/>
          <w:sz w:val="20"/>
        </w:rPr>
        <w:t xml:space="preserve"> listed for each </w:t>
      </w:r>
      <w:r w:rsidR="00C25742">
        <w:rPr>
          <w:rFonts w:ascii="Arial" w:hAnsi="Arial" w:cs="Arial"/>
          <w:b/>
          <w:kern w:val="2"/>
          <w:sz w:val="20"/>
        </w:rPr>
        <w:t>assessment measure</w:t>
      </w:r>
      <w:r w:rsidRPr="001A6543">
        <w:rPr>
          <w:rFonts w:ascii="Arial" w:hAnsi="Arial" w:cs="Arial"/>
          <w:b/>
          <w:kern w:val="2"/>
          <w:sz w:val="20"/>
        </w:rPr>
        <w: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3D4E56">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kern w:val="2"/>
                <w:sz w:val="20"/>
              </w:rPr>
            </w:pPr>
            <w:r w:rsidRPr="00981638">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kern w:val="2"/>
                <w:sz w:val="20"/>
              </w:rPr>
            </w:pPr>
            <w:r w:rsidRPr="00981638">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kern w:val="2"/>
                <w:sz w:val="20"/>
              </w:rPr>
            </w:pPr>
            <w:r w:rsidRPr="00981638">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kern w:val="2"/>
                <w:sz w:val="20"/>
              </w:rPr>
            </w:pPr>
            <w:r w:rsidRPr="00981638">
              <w:rPr>
                <w:rFonts w:ascii="Arial" w:hAnsi="Arial" w:cs="Arial"/>
                <w:b/>
                <w:kern w:val="2"/>
                <w:sz w:val="20"/>
              </w:rPr>
              <w:t>1 = Undeveloped</w:t>
            </w:r>
          </w:p>
        </w:tc>
      </w:tr>
      <w:tr w:rsidR="007F4929" w:rsidRPr="00D51840" w:rsidTr="003D4E56">
        <w:trPr>
          <w:trHeight w:val="20"/>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 xml:space="preserve">Sample size was listed for all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 xml:space="preserve">Sample size was listed for most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 xml:space="preserve">Sample size was listed for some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Sample size was not listed</w:t>
            </w:r>
            <w:r>
              <w:rPr>
                <w:rFonts w:ascii="Arial" w:hAnsi="Arial" w:cs="Arial"/>
                <w:kern w:val="2"/>
                <w:sz w:val="20"/>
              </w:rPr>
              <w:t xml:space="preserve"> for any assessment measures</w:t>
            </w:r>
            <w:r w:rsidRPr="00D51840">
              <w:rPr>
                <w:rFonts w:ascii="Arial" w:hAnsi="Arial" w:cs="Arial"/>
                <w:kern w:val="2"/>
                <w:sz w:val="20"/>
              </w:rPr>
              <w:t>.</w:t>
            </w:r>
          </w:p>
        </w:tc>
      </w:tr>
    </w:tbl>
    <w:p w:rsidR="007F4929" w:rsidRPr="00981638" w:rsidRDefault="007F4929" w:rsidP="007F4929">
      <w:pPr>
        <w:ind w:left="360"/>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Pr>
          <w:rFonts w:ascii="Arial" w:hAnsi="Arial" w:cs="Arial"/>
          <w:b/>
          <w:kern w:val="2"/>
          <w:sz w:val="20"/>
        </w:rPr>
        <w:lastRenderedPageBreak/>
        <w:t>How well do</w:t>
      </w:r>
      <w:r w:rsidRPr="00D51840">
        <w:rPr>
          <w:rFonts w:ascii="Arial" w:hAnsi="Arial" w:cs="Arial"/>
          <w:b/>
          <w:kern w:val="2"/>
          <w:sz w:val="20"/>
        </w:rPr>
        <w:t xml:space="preserve"> the data provide </w:t>
      </w:r>
      <w:r>
        <w:rPr>
          <w:rFonts w:ascii="Arial" w:hAnsi="Arial" w:cs="Arial"/>
          <w:b/>
          <w:kern w:val="2"/>
          <w:sz w:val="20"/>
        </w:rPr>
        <w:t>clear and meaningful</w:t>
      </w:r>
      <w:r w:rsidRPr="00D51840">
        <w:rPr>
          <w:rFonts w:ascii="Arial" w:hAnsi="Arial" w:cs="Arial"/>
          <w:b/>
          <w:kern w:val="2"/>
          <w:sz w:val="20"/>
        </w:rPr>
        <w:t xml:space="preserve"> overview of the results?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rsidTr="003D4E56">
        <w:trPr>
          <w:trHeight w:val="195"/>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3D4E56">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3D4E56">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3D4E56">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3D4E56">
            <w:pPr>
              <w:jc w:val="center"/>
              <w:rPr>
                <w:rFonts w:ascii="Arial" w:hAnsi="Arial" w:cs="Arial"/>
                <w:b/>
                <w:kern w:val="2"/>
                <w:sz w:val="20"/>
              </w:rPr>
            </w:pPr>
            <w:r w:rsidRPr="00D51840">
              <w:rPr>
                <w:rFonts w:ascii="Arial" w:hAnsi="Arial" w:cs="Arial"/>
                <w:b/>
                <w:kern w:val="2"/>
                <w:sz w:val="20"/>
              </w:rPr>
              <w:t>1 = Undeveloped</w:t>
            </w:r>
          </w:p>
        </w:tc>
      </w:tr>
      <w:tr w:rsidR="007F4929" w:rsidRPr="00D51840" w:rsidTr="003D4E56">
        <w:trPr>
          <w:trHeight w:val="769"/>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all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00451469">
              <w:rPr>
                <w:rFonts w:ascii="Arial" w:hAnsi="Arial" w:cs="Arial"/>
                <w:kern w:val="2"/>
                <w:sz w:val="20"/>
              </w:rPr>
              <w:t>he results were clear</w:t>
            </w:r>
            <w:r w:rsidR="00A00329">
              <w:rPr>
                <w:rFonts w:ascii="Arial" w:hAnsi="Arial" w:cs="Arial"/>
                <w:kern w:val="2"/>
                <w:sz w:val="20"/>
              </w:rPr>
              <w:t xml:space="preserve">, </w:t>
            </w:r>
            <w:r w:rsidR="00451469">
              <w:rPr>
                <w:rFonts w:ascii="Arial" w:hAnsi="Arial" w:cs="Arial"/>
                <w:kern w:val="2"/>
                <w:sz w:val="20"/>
              </w:rPr>
              <w:t xml:space="preserve"> more than a single year’s results</w:t>
            </w:r>
            <w:r w:rsidR="00A00329">
              <w:rPr>
                <w:rFonts w:ascii="Arial" w:hAnsi="Arial" w:cs="Arial"/>
                <w:kern w:val="2"/>
                <w:sz w:val="20"/>
              </w:rPr>
              <w:t xml:space="preserve"> were included</w:t>
            </w:r>
            <w:r w:rsidR="00451469">
              <w:rPr>
                <w:rFonts w:ascii="Arial" w:hAnsi="Arial" w:cs="Arial"/>
                <w:kern w:val="2"/>
                <w:sz w:val="20"/>
              </w:rPr>
              <w:t xml:space="preserve">, and </w:t>
            </w:r>
            <w:r>
              <w:rPr>
                <w:rFonts w:ascii="Arial" w:hAnsi="Arial" w:cs="Arial"/>
                <w:kern w:val="2"/>
                <w:sz w:val="20"/>
              </w:rPr>
              <w:t>meaningful</w:t>
            </w:r>
            <w:r w:rsidRPr="00D51840">
              <w:rPr>
                <w:rFonts w:ascii="Arial" w:hAnsi="Arial" w:cs="Arial"/>
                <w:kern w:val="2"/>
                <w:sz w:val="20"/>
              </w:rPr>
              <w:t xml:space="preserve"> information</w:t>
            </w:r>
            <w:r w:rsidR="00A00329">
              <w:rPr>
                <w:rFonts w:ascii="Arial" w:hAnsi="Arial" w:cs="Arial"/>
                <w:kern w:val="2"/>
                <w:sz w:val="20"/>
              </w:rPr>
              <w:t xml:space="preserve"> was given</w:t>
            </w:r>
            <w:r w:rsidRPr="00D51840">
              <w:rPr>
                <w:rFonts w:ascii="Arial" w:hAnsi="Arial" w:cs="Arial"/>
                <w:kern w:val="2"/>
                <w:sz w:val="20"/>
              </w:rPr>
              <w:t xml:space="preserve"> that reveals an overview of student performance. </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most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Pr="00D51840">
              <w:rPr>
                <w:rFonts w:ascii="Arial" w:hAnsi="Arial" w:cs="Arial"/>
                <w:kern w:val="2"/>
                <w:sz w:val="20"/>
              </w:rPr>
              <w:t>he results were clear</w:t>
            </w:r>
            <w:r w:rsidR="00451469">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some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Pr="00D51840">
              <w:rPr>
                <w:rFonts w:ascii="Arial" w:hAnsi="Arial" w:cs="Arial"/>
                <w:kern w:val="2"/>
                <w:sz w:val="20"/>
              </w:rPr>
              <w:t>he results were clear</w:t>
            </w:r>
            <w:r w:rsidR="00451469">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none of the </w:t>
            </w:r>
            <w:r w:rsidR="00263105">
              <w:rPr>
                <w:rFonts w:ascii="Arial" w:hAnsi="Arial" w:cs="Arial"/>
                <w:kern w:val="2"/>
                <w:sz w:val="20"/>
              </w:rPr>
              <w:t>student learning</w:t>
            </w:r>
            <w:r w:rsidRPr="00D51840">
              <w:rPr>
                <w:rFonts w:ascii="Arial" w:hAnsi="Arial" w:cs="Arial"/>
                <w:kern w:val="2"/>
                <w:sz w:val="20"/>
              </w:rPr>
              <w:t xml:space="preserve"> outcomes </w:t>
            </w:r>
            <w:r w:rsidR="00CA4C7A">
              <w:rPr>
                <w:rFonts w:ascii="Arial" w:hAnsi="Arial" w:cs="Arial"/>
                <w:kern w:val="2"/>
                <w:sz w:val="20"/>
              </w:rPr>
              <w:t xml:space="preserve">were the results </w:t>
            </w:r>
            <w:r w:rsidRPr="00D51840">
              <w:rPr>
                <w:rFonts w:ascii="Arial" w:hAnsi="Arial" w:cs="Arial"/>
                <w:kern w:val="2"/>
                <w:sz w:val="20"/>
              </w:rPr>
              <w:t>clear</w:t>
            </w:r>
            <w:r w:rsidR="00CA4C7A">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r>
    </w:tbl>
    <w:p w:rsidR="007F4929" w:rsidRPr="00981638" w:rsidRDefault="007F4929" w:rsidP="007F4929">
      <w:pPr>
        <w:ind w:left="360"/>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Pr>
          <w:rFonts w:ascii="Arial" w:hAnsi="Arial" w:cs="Arial"/>
          <w:b/>
          <w:kern w:val="2"/>
          <w:sz w:val="20"/>
        </w:rPr>
        <w:t>Are</w:t>
      </w:r>
      <w:r w:rsidRPr="00D51840">
        <w:rPr>
          <w:rFonts w:ascii="Arial" w:hAnsi="Arial" w:cs="Arial"/>
          <w:b/>
          <w:kern w:val="2"/>
          <w:sz w:val="20"/>
        </w:rPr>
        <w:t xml:space="preserve"> the conclusions </w:t>
      </w:r>
      <w:r w:rsidRPr="00544E25">
        <w:rPr>
          <w:rFonts w:ascii="Arial" w:hAnsi="Arial" w:cs="Arial"/>
          <w:b/>
          <w:kern w:val="2"/>
          <w:sz w:val="20"/>
        </w:rPr>
        <w:t xml:space="preserve">reasonably </w:t>
      </w:r>
      <w:r w:rsidRPr="00D51840">
        <w:rPr>
          <w:rFonts w:ascii="Arial" w:hAnsi="Arial" w:cs="Arial"/>
          <w:b/>
          <w:kern w:val="2"/>
          <w:sz w:val="20"/>
        </w:rPr>
        <w:t>drawn and</w:t>
      </w:r>
      <w:r>
        <w:rPr>
          <w:rFonts w:ascii="Arial" w:hAnsi="Arial" w:cs="Arial"/>
          <w:b/>
          <w:kern w:val="2"/>
          <w:sz w:val="20"/>
        </w:rPr>
        <w:t xml:space="preserve"> </w:t>
      </w:r>
      <w:r w:rsidRPr="00544E25">
        <w:rPr>
          <w:rFonts w:ascii="Arial" w:hAnsi="Arial" w:cs="Arial"/>
          <w:b/>
          <w:kern w:val="2"/>
          <w:sz w:val="20"/>
        </w:rPr>
        <w:t xml:space="preserve">significantly </w:t>
      </w:r>
      <w:r w:rsidRPr="00D51840">
        <w:rPr>
          <w:rFonts w:ascii="Arial" w:hAnsi="Arial" w:cs="Arial"/>
          <w:b/>
          <w:kern w:val="2"/>
          <w:sz w:val="20"/>
        </w:rPr>
        <w:t xml:space="preserve">related to </w:t>
      </w:r>
      <w:r w:rsidR="00263105">
        <w:rPr>
          <w:rFonts w:ascii="Arial" w:hAnsi="Arial" w:cs="Arial"/>
          <w:b/>
          <w:kern w:val="2"/>
          <w:sz w:val="20"/>
        </w:rPr>
        <w:t>student learning</w:t>
      </w:r>
      <w:r w:rsidRPr="00D51840">
        <w:rPr>
          <w:rFonts w:ascii="Arial" w:hAnsi="Arial" w:cs="Arial"/>
          <w:kern w:val="2"/>
          <w:sz w:val="20"/>
        </w:rPr>
        <w:t xml:space="preserve"> </w:t>
      </w:r>
      <w:r w:rsidRPr="00D51840">
        <w:rPr>
          <w:rFonts w:ascii="Arial" w:hAnsi="Arial" w:cs="Arial"/>
          <w:b/>
          <w:kern w:val="2"/>
          <w:sz w:val="20"/>
        </w:rPr>
        <w:t>outcomes?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rsidTr="003D4E56">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3D4E56">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3D4E56">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3D4E56">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3D4E56">
            <w:pPr>
              <w:jc w:val="center"/>
              <w:rPr>
                <w:rFonts w:ascii="Arial" w:hAnsi="Arial" w:cs="Arial"/>
                <w:b/>
                <w:kern w:val="2"/>
                <w:sz w:val="20"/>
              </w:rPr>
            </w:pPr>
            <w:r w:rsidRPr="00D51840">
              <w:rPr>
                <w:rFonts w:ascii="Arial" w:hAnsi="Arial" w:cs="Arial"/>
                <w:b/>
                <w:kern w:val="2"/>
                <w:sz w:val="20"/>
              </w:rPr>
              <w:t>1 = Undeveloped</w:t>
            </w:r>
          </w:p>
        </w:tc>
      </w:tr>
      <w:tr w:rsidR="007F4929" w:rsidRPr="00981638" w:rsidTr="003D4E56">
        <w:trPr>
          <w:trHeight w:val="639"/>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933FC9">
            <w:pPr>
              <w:rPr>
                <w:rFonts w:ascii="Arial" w:hAnsi="Arial" w:cs="Arial"/>
                <w:kern w:val="2"/>
                <w:sz w:val="20"/>
              </w:rPr>
            </w:pPr>
            <w:r w:rsidRPr="00981638">
              <w:rPr>
                <w:rFonts w:ascii="Arial" w:hAnsi="Arial" w:cs="Arial"/>
                <w:kern w:val="2"/>
                <w:sz w:val="20"/>
              </w:rPr>
              <w:t xml:space="preserve">All conclusions are </w:t>
            </w:r>
            <w:r>
              <w:rPr>
                <w:rFonts w:ascii="Arial" w:hAnsi="Arial" w:cs="Arial"/>
                <w:kern w:val="2"/>
                <w:sz w:val="20"/>
              </w:rPr>
              <w:t xml:space="preserve">reasonably drawn and significantly </w:t>
            </w:r>
            <w:r w:rsidR="00933FC9">
              <w:rPr>
                <w:rFonts w:ascii="Arial" w:hAnsi="Arial" w:cs="Arial"/>
                <w:kern w:val="2"/>
                <w:sz w:val="20"/>
              </w:rPr>
              <w:t>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3D4E56">
            <w:pPr>
              <w:rPr>
                <w:rFonts w:ascii="Arial" w:hAnsi="Arial" w:cs="Arial"/>
                <w:kern w:val="2"/>
                <w:sz w:val="20"/>
              </w:rPr>
            </w:pPr>
            <w:r w:rsidRPr="00981638">
              <w:rPr>
                <w:rFonts w:ascii="Arial" w:hAnsi="Arial" w:cs="Arial"/>
                <w:kern w:val="2"/>
                <w:sz w:val="20"/>
              </w:rPr>
              <w:t xml:space="preserve">Most conclusions are </w:t>
            </w:r>
            <w:r>
              <w:rPr>
                <w:rFonts w:ascii="Arial" w:hAnsi="Arial" w:cs="Arial"/>
                <w:kern w:val="2"/>
                <w:sz w:val="20"/>
              </w:rPr>
              <w:t>reasonably dr</w:t>
            </w:r>
            <w:r w:rsidR="00933FC9">
              <w:rPr>
                <w:rFonts w:ascii="Arial" w:hAnsi="Arial" w:cs="Arial"/>
                <w:kern w:val="2"/>
                <w:sz w:val="20"/>
              </w:rPr>
              <w:t>awn and significantly 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3D4E56">
            <w:pPr>
              <w:rPr>
                <w:rFonts w:ascii="Arial" w:hAnsi="Arial" w:cs="Arial"/>
                <w:kern w:val="2"/>
                <w:sz w:val="20"/>
              </w:rPr>
            </w:pPr>
            <w:r w:rsidRPr="00981638">
              <w:rPr>
                <w:rFonts w:ascii="Arial" w:hAnsi="Arial" w:cs="Arial"/>
                <w:kern w:val="2"/>
                <w:sz w:val="20"/>
              </w:rPr>
              <w:t xml:space="preserve">Some conclusions </w:t>
            </w:r>
            <w:r>
              <w:rPr>
                <w:rFonts w:ascii="Arial" w:hAnsi="Arial" w:cs="Arial"/>
                <w:kern w:val="2"/>
                <w:sz w:val="20"/>
              </w:rPr>
              <w:t>are reasonably dr</w:t>
            </w:r>
            <w:r w:rsidR="00933FC9">
              <w:rPr>
                <w:rFonts w:ascii="Arial" w:hAnsi="Arial" w:cs="Arial"/>
                <w:kern w:val="2"/>
                <w:sz w:val="20"/>
              </w:rPr>
              <w:t>awn and significantly 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3D4E56">
            <w:pPr>
              <w:rPr>
                <w:rFonts w:ascii="Arial" w:hAnsi="Arial" w:cs="Arial"/>
                <w:kern w:val="2"/>
                <w:sz w:val="20"/>
              </w:rPr>
            </w:pPr>
            <w:r>
              <w:rPr>
                <w:rFonts w:ascii="Arial" w:hAnsi="Arial" w:cs="Arial"/>
                <w:kern w:val="2"/>
                <w:sz w:val="20"/>
              </w:rPr>
              <w:t>No</w:t>
            </w:r>
            <w:r w:rsidRPr="00981638">
              <w:rPr>
                <w:rFonts w:ascii="Arial" w:hAnsi="Arial" w:cs="Arial"/>
                <w:kern w:val="2"/>
                <w:sz w:val="20"/>
              </w:rPr>
              <w:t xml:space="preserve"> conclusions are </w:t>
            </w:r>
            <w:r>
              <w:rPr>
                <w:rFonts w:ascii="Arial" w:hAnsi="Arial" w:cs="Arial"/>
                <w:kern w:val="2"/>
                <w:sz w:val="20"/>
              </w:rPr>
              <w:t>reasonably dr</w:t>
            </w:r>
            <w:r w:rsidR="00933FC9">
              <w:rPr>
                <w:rFonts w:ascii="Arial" w:hAnsi="Arial" w:cs="Arial"/>
                <w:kern w:val="2"/>
                <w:sz w:val="20"/>
              </w:rPr>
              <w:t>awn and significantly based on</w:t>
            </w:r>
            <w:r w:rsidRPr="00981638">
              <w:rPr>
                <w:rFonts w:ascii="Arial" w:hAnsi="Arial" w:cs="Arial"/>
                <w:kern w:val="2"/>
                <w:sz w:val="20"/>
              </w:rPr>
              <w:t xml:space="preserve"> the results or related to the strengths and weaknesses in student performance.</w:t>
            </w:r>
          </w:p>
        </w:tc>
      </w:tr>
    </w:tbl>
    <w:p w:rsidR="007F4929" w:rsidRPr="00D51840" w:rsidRDefault="007F4929" w:rsidP="007F4929">
      <w:pPr>
        <w:ind w:left="360"/>
        <w:rPr>
          <w:rFonts w:ascii="Arial" w:hAnsi="Arial" w:cs="Arial"/>
          <w:b/>
          <w:kern w:val="2"/>
          <w:sz w:val="20"/>
        </w:rPr>
      </w:pPr>
    </w:p>
    <w:p w:rsidR="007F4929" w:rsidRPr="00981638" w:rsidRDefault="007F4929" w:rsidP="007F4929">
      <w:pPr>
        <w:pStyle w:val="ListParagraph"/>
        <w:numPr>
          <w:ilvl w:val="0"/>
          <w:numId w:val="24"/>
        </w:numPr>
        <w:spacing w:after="120"/>
        <w:rPr>
          <w:rFonts w:ascii="Arial" w:hAnsi="Arial" w:cs="Arial"/>
          <w:b/>
          <w:kern w:val="2"/>
          <w:sz w:val="20"/>
        </w:rPr>
      </w:pPr>
      <w:r w:rsidRPr="00981638">
        <w:rPr>
          <w:rFonts w:ascii="Arial" w:hAnsi="Arial" w:cs="Arial"/>
          <w:b/>
          <w:kern w:val="2"/>
          <w:sz w:val="20"/>
        </w:rPr>
        <w:t xml:space="preserve">Does the </w:t>
      </w:r>
      <w:r>
        <w:rPr>
          <w:rFonts w:ascii="Arial" w:hAnsi="Arial" w:cs="Arial"/>
          <w:b/>
          <w:kern w:val="2"/>
          <w:sz w:val="20"/>
        </w:rPr>
        <w:t>report indicate</w:t>
      </w:r>
      <w:r w:rsidRPr="00981638">
        <w:rPr>
          <w:rFonts w:ascii="Arial" w:hAnsi="Arial" w:cs="Arial"/>
          <w:b/>
          <w:kern w:val="2"/>
          <w:sz w:val="20"/>
        </w:rPr>
        <w:t xml:space="preserve"> whether the </w:t>
      </w:r>
      <w:r>
        <w:rPr>
          <w:rFonts w:ascii="Arial" w:hAnsi="Arial" w:cs="Arial"/>
          <w:b/>
          <w:kern w:val="2"/>
          <w:sz w:val="20"/>
        </w:rPr>
        <w:t>performance standards</w:t>
      </w:r>
      <w:r w:rsidRPr="00981638">
        <w:rPr>
          <w:rFonts w:ascii="Arial" w:hAnsi="Arial" w:cs="Arial"/>
          <w:b/>
          <w:kern w:val="2"/>
          <w:sz w:val="20"/>
        </w:rPr>
        <w:t xml:space="preserve"> were met?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rsidTr="003D4E56">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3D4E56">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3D4E56">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3D4E56">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3D4E56">
            <w:pPr>
              <w:jc w:val="center"/>
              <w:rPr>
                <w:rFonts w:ascii="Arial" w:hAnsi="Arial" w:cs="Arial"/>
                <w:b/>
                <w:kern w:val="2"/>
                <w:sz w:val="20"/>
              </w:rPr>
            </w:pPr>
            <w:r w:rsidRPr="00D51840">
              <w:rPr>
                <w:rFonts w:ascii="Arial" w:hAnsi="Arial" w:cs="Arial"/>
                <w:b/>
                <w:kern w:val="2"/>
                <w:sz w:val="20"/>
              </w:rPr>
              <w:t>1 = Undeveloped</w:t>
            </w:r>
          </w:p>
        </w:tc>
      </w:tr>
      <w:tr w:rsidR="007F4929" w:rsidRPr="00981638" w:rsidTr="003D4E56">
        <w:trPr>
          <w:trHeight w:val="247"/>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3D4E56">
            <w:pPr>
              <w:rPr>
                <w:rFonts w:ascii="Arial" w:hAnsi="Arial" w:cs="Arial"/>
                <w:kern w:val="2"/>
                <w:sz w:val="20"/>
              </w:rPr>
            </w:pPr>
            <w:r w:rsidRPr="00981638">
              <w:rPr>
                <w:rFonts w:ascii="Arial" w:hAnsi="Arial" w:cs="Arial"/>
                <w:kern w:val="2"/>
                <w:sz w:val="20"/>
              </w:rPr>
              <w:t xml:space="preserve">Stated for </w:t>
            </w:r>
            <w:r>
              <w:rPr>
                <w:rFonts w:ascii="Arial" w:hAnsi="Arial" w:cs="Arial"/>
                <w:kern w:val="2"/>
                <w:sz w:val="20"/>
              </w:rPr>
              <w:t>all</w:t>
            </w:r>
            <w:r w:rsidRPr="00981638">
              <w:rPr>
                <w:rFonts w:ascii="Arial" w:hAnsi="Arial" w:cs="Arial"/>
                <w:kern w:val="2"/>
                <w:sz w:val="20"/>
              </w:rPr>
              <w:t xml:space="preserve">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3D4E56">
            <w:pPr>
              <w:rPr>
                <w:rFonts w:ascii="Arial" w:hAnsi="Arial" w:cs="Arial"/>
                <w:kern w:val="2"/>
                <w:sz w:val="20"/>
              </w:rPr>
            </w:pPr>
            <w:r w:rsidRPr="00981638">
              <w:rPr>
                <w:rFonts w:ascii="Arial" w:hAnsi="Arial" w:cs="Arial"/>
                <w:kern w:val="2"/>
                <w:sz w:val="20"/>
              </w:rPr>
              <w:t xml:space="preserve">Stated for most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3D4E56">
            <w:pPr>
              <w:rPr>
                <w:rFonts w:ascii="Arial" w:hAnsi="Arial" w:cs="Arial"/>
                <w:kern w:val="2"/>
                <w:sz w:val="20"/>
              </w:rPr>
            </w:pPr>
            <w:r w:rsidRPr="00981638">
              <w:rPr>
                <w:rFonts w:ascii="Arial" w:hAnsi="Arial" w:cs="Arial"/>
                <w:kern w:val="2"/>
                <w:sz w:val="20"/>
              </w:rPr>
              <w:t xml:space="preserve">Stated for some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3D4E56">
            <w:pPr>
              <w:rPr>
                <w:rFonts w:ascii="Arial" w:hAnsi="Arial" w:cs="Arial"/>
                <w:kern w:val="2"/>
                <w:sz w:val="20"/>
              </w:rPr>
            </w:pPr>
            <w:r w:rsidRPr="00981638">
              <w:rPr>
                <w:rFonts w:ascii="Arial" w:hAnsi="Arial" w:cs="Arial"/>
                <w:kern w:val="2"/>
                <w:sz w:val="20"/>
              </w:rPr>
              <w:t xml:space="preserve">Not stated for any </w:t>
            </w:r>
            <w:r>
              <w:rPr>
                <w:rFonts w:ascii="Arial" w:hAnsi="Arial" w:cs="Arial"/>
                <w:kern w:val="2"/>
                <w:sz w:val="20"/>
              </w:rPr>
              <w:t>performance standard.</w:t>
            </w:r>
          </w:p>
        </w:tc>
      </w:tr>
    </w:tbl>
    <w:p w:rsidR="007F4929" w:rsidRPr="00D51840" w:rsidRDefault="007F4929" w:rsidP="007F4929">
      <w:pPr>
        <w:ind w:left="360"/>
        <w:rPr>
          <w:rFonts w:ascii="Arial" w:hAnsi="Arial" w:cs="Arial"/>
          <w:kern w:val="2"/>
          <w:sz w:val="20"/>
        </w:rPr>
      </w:pPr>
    </w:p>
    <w:p w:rsidR="007F4929" w:rsidRPr="00544E25" w:rsidRDefault="007F4929" w:rsidP="007F4929">
      <w:pPr>
        <w:pStyle w:val="ListParagraph"/>
        <w:numPr>
          <w:ilvl w:val="0"/>
          <w:numId w:val="4"/>
        </w:numPr>
        <w:spacing w:after="120"/>
        <w:ind w:left="360"/>
        <w:rPr>
          <w:rFonts w:ascii="Arial" w:hAnsi="Arial" w:cs="Arial"/>
          <w:kern w:val="2"/>
          <w:sz w:val="20"/>
        </w:rPr>
      </w:pPr>
      <w:r w:rsidRPr="00544E25">
        <w:rPr>
          <w:rFonts w:ascii="Arial" w:hAnsi="Arial" w:cs="Arial"/>
          <w:b/>
          <w:kern w:val="2"/>
          <w:sz w:val="20"/>
        </w:rPr>
        <w:t xml:space="preserve">How well supported is the rationale for making assessment or instructional changes? </w:t>
      </w:r>
      <w:r w:rsidRPr="00544E25">
        <w:rPr>
          <w:rFonts w:ascii="Arial" w:hAnsi="Arial" w:cs="Arial"/>
          <w:b/>
          <w:bCs/>
          <w:kern w:val="20"/>
          <w:sz w:val="20"/>
          <w:szCs w:val="20"/>
        </w:rPr>
        <w:t>The justification can be based on</w:t>
      </w:r>
      <w:r w:rsidR="004A4648">
        <w:rPr>
          <w:rFonts w:ascii="Arial" w:hAnsi="Arial" w:cs="Arial"/>
          <w:b/>
          <w:bCs/>
          <w:kern w:val="20"/>
          <w:sz w:val="20"/>
          <w:szCs w:val="20"/>
        </w:rPr>
        <w:t xml:space="preserve"> conclusions reported in Part</w:t>
      </w:r>
      <w:r w:rsidRPr="00544E25">
        <w:rPr>
          <w:rFonts w:ascii="Arial" w:hAnsi="Arial" w:cs="Arial"/>
          <w:b/>
          <w:bCs/>
          <w:kern w:val="20"/>
          <w:sz w:val="20"/>
          <w:szCs w:val="20"/>
        </w:rPr>
        <w:t xml:space="preserve"> 4 or on informal activities, such as </w:t>
      </w:r>
      <w:r w:rsidRPr="00544E25">
        <w:rPr>
          <w:rFonts w:ascii="Arial" w:hAnsi="Arial" w:cs="Arial"/>
          <w:b/>
          <w:kern w:val="20"/>
          <w:sz w:val="20"/>
          <w:szCs w:val="20"/>
        </w:rPr>
        <w:t>faculty meetings and discussions, conferences, pilot projects, textbook adoption, new course proposals, curriculum modifications, etc</w:t>
      </w:r>
      <w:r w:rsidRPr="00544E25">
        <w:rPr>
          <w:rFonts w:ascii="Arial" w:hAnsi="Arial" w:cs="Arial"/>
          <w:b/>
          <w:bCs/>
          <w:kern w:val="20"/>
          <w:sz w:val="20"/>
          <w:szCs w:val="20"/>
        </w:rPr>
        <w:t>. Explain the rationale for these changes and how they will impact student learning and other considerations, such as curriculum degree plan, assessment process, or budget.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3D4E56">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3D4E56">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3D4E56">
            <w:pPr>
              <w:rPr>
                <w:rFonts w:ascii="Arial" w:hAnsi="Arial" w:cs="Arial"/>
                <w:kern w:val="2"/>
                <w:sz w:val="20"/>
              </w:rPr>
            </w:pPr>
            <w:r w:rsidRPr="00544E25">
              <w:rPr>
                <w:rFonts w:ascii="Arial" w:hAnsi="Arial" w:cs="Arial"/>
                <w:kern w:val="2"/>
                <w:sz w:val="20"/>
              </w:rPr>
              <w:t xml:space="preserve">All planned changes are specifically focused on student learning and based on the conclusions. The rationale for planned changes is well grounded </w:t>
            </w:r>
            <w:r w:rsidRPr="00544E25">
              <w:rPr>
                <w:rFonts w:ascii="Arial" w:hAnsi="Arial" w:cs="Arial"/>
                <w:kern w:val="2"/>
                <w:sz w:val="20"/>
              </w:rPr>
              <w:lastRenderedPageBreak/>
              <w:t>and convincingly explained.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3D4E56">
            <w:pPr>
              <w:rPr>
                <w:rFonts w:ascii="Arial" w:hAnsi="Arial" w:cs="Arial"/>
                <w:kern w:val="2"/>
                <w:sz w:val="20"/>
              </w:rPr>
            </w:pPr>
            <w:r w:rsidRPr="00544E25">
              <w:rPr>
                <w:rFonts w:ascii="Arial" w:hAnsi="Arial" w:cs="Arial"/>
                <w:kern w:val="2"/>
                <w:sz w:val="20"/>
              </w:rPr>
              <w:lastRenderedPageBreak/>
              <w:t xml:space="preserve">Most planned changes are specifically focused on student learning and based on the conclusions. The rationale for planned changes is mostly well </w:t>
            </w:r>
            <w:r w:rsidRPr="00544E25">
              <w:rPr>
                <w:rFonts w:ascii="Arial" w:hAnsi="Arial" w:cs="Arial"/>
                <w:kern w:val="2"/>
                <w:sz w:val="20"/>
              </w:rPr>
              <w:lastRenderedPageBreak/>
              <w:t>grounded and convincingly explained.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3D4E56">
            <w:pPr>
              <w:rPr>
                <w:rFonts w:ascii="Arial" w:hAnsi="Arial" w:cs="Arial"/>
                <w:kern w:val="2"/>
                <w:sz w:val="20"/>
              </w:rPr>
            </w:pPr>
            <w:r w:rsidRPr="00544E25">
              <w:rPr>
                <w:rFonts w:ascii="Arial" w:hAnsi="Arial" w:cs="Arial"/>
                <w:kern w:val="2"/>
                <w:sz w:val="20"/>
              </w:rPr>
              <w:lastRenderedPageBreak/>
              <w:t xml:space="preserve">Some planned changes are specifically focused on student learning and based on the conclusions. The rationale for planned changes is lacking or is </w:t>
            </w:r>
            <w:r w:rsidRPr="00544E25">
              <w:rPr>
                <w:rFonts w:ascii="Arial" w:hAnsi="Arial" w:cs="Arial"/>
                <w:kern w:val="2"/>
                <w:sz w:val="20"/>
              </w:rPr>
              <w:lastRenderedPageBreak/>
              <w:t>not convincingly explained.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3D4E56">
            <w:pPr>
              <w:rPr>
                <w:rFonts w:ascii="Arial" w:hAnsi="Arial" w:cs="Arial"/>
                <w:kern w:val="2"/>
                <w:sz w:val="20"/>
              </w:rPr>
            </w:pPr>
            <w:r w:rsidRPr="00544E25">
              <w:rPr>
                <w:rFonts w:ascii="Arial" w:hAnsi="Arial" w:cs="Arial"/>
                <w:kern w:val="2"/>
                <w:sz w:val="20"/>
              </w:rPr>
              <w:lastRenderedPageBreak/>
              <w:t>No planned changes are specifically focused on student learning and based on the conclusions. There is no rationale.</w:t>
            </w:r>
          </w:p>
        </w:tc>
      </w:tr>
    </w:tbl>
    <w:p w:rsidR="007E2FF4" w:rsidRPr="007E2FF4" w:rsidRDefault="007E2FF4" w:rsidP="007E2FF4">
      <w:pPr>
        <w:spacing w:after="120"/>
        <w:rPr>
          <w:rFonts w:ascii="Arial" w:hAnsi="Arial" w:cs="Arial"/>
          <w:kern w:val="2"/>
          <w:sz w:val="20"/>
        </w:rPr>
      </w:pPr>
    </w:p>
    <w:p w:rsidR="00740833" w:rsidRDefault="00740833" w:rsidP="00740833">
      <w:pPr>
        <w:pStyle w:val="ListParagraph"/>
        <w:numPr>
          <w:ilvl w:val="0"/>
          <w:numId w:val="4"/>
        </w:numPr>
        <w:ind w:left="360"/>
        <w:rPr>
          <w:rFonts w:ascii="Arial" w:hAnsi="Arial" w:cs="Arial"/>
          <w:b/>
          <w:sz w:val="20"/>
          <w:szCs w:val="20"/>
        </w:rPr>
      </w:pPr>
      <w:r>
        <w:rPr>
          <w:rFonts w:ascii="Arial" w:hAnsi="Arial" w:cs="Arial"/>
          <w:b/>
          <w:kern w:val="2"/>
          <w:sz w:val="20"/>
        </w:rPr>
        <w:t xml:space="preserve">Did the faculty include at least </w:t>
      </w:r>
      <w:r>
        <w:rPr>
          <w:rFonts w:ascii="Arial" w:hAnsi="Arial" w:cs="Arial"/>
          <w:b/>
          <w:sz w:val="20"/>
          <w:szCs w:val="20"/>
        </w:rPr>
        <w:t>one teaching technique they believe improves student learning or student engagement in the classroom?</w:t>
      </w:r>
    </w:p>
    <w:p w:rsidR="00740833" w:rsidRPr="00740833" w:rsidRDefault="00740833" w:rsidP="00740833">
      <w:pPr>
        <w:rPr>
          <w:rFonts w:ascii="Arial" w:hAnsi="Arial" w:cs="Arial"/>
          <w:b/>
          <w:sz w:val="20"/>
          <w:szCs w:val="20"/>
        </w:rPr>
      </w:pP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E2FF4" w:rsidRPr="00981638" w:rsidTr="003D4E56">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01163B" w:rsidP="003D4E56">
            <w:pPr>
              <w:jc w:val="center"/>
              <w:rPr>
                <w:rFonts w:ascii="Arial" w:hAnsi="Arial" w:cs="Arial"/>
                <w:b/>
                <w:bCs/>
                <w:kern w:val="2"/>
                <w:sz w:val="20"/>
              </w:rPr>
            </w:pPr>
            <w:r>
              <w:rPr>
                <w:rFonts w:ascii="Arial" w:hAnsi="Arial" w:cs="Arial"/>
                <w:b/>
                <w:bCs/>
                <w:kern w:val="2"/>
                <w:sz w:val="20"/>
              </w:rPr>
              <w:t>Yes</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01163B" w:rsidP="003D4E56">
            <w:pPr>
              <w:jc w:val="center"/>
              <w:rPr>
                <w:rFonts w:ascii="Arial" w:hAnsi="Arial" w:cs="Arial"/>
                <w:b/>
                <w:bCs/>
                <w:kern w:val="2"/>
                <w:sz w:val="20"/>
              </w:rPr>
            </w:pPr>
            <w:r>
              <w:rPr>
                <w:rFonts w:ascii="Arial" w:hAnsi="Arial" w:cs="Arial"/>
                <w:b/>
                <w:bCs/>
                <w:kern w:val="2"/>
                <w:sz w:val="20"/>
              </w:rPr>
              <w:t>No</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7E2FF4" w:rsidP="0001163B">
            <w:pPr>
              <w:rPr>
                <w:rFonts w:ascii="Arial" w:hAnsi="Arial" w:cs="Arial"/>
                <w:b/>
                <w:bCs/>
                <w:kern w:val="2"/>
                <w:sz w:val="20"/>
              </w:rPr>
            </w:pP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7E2FF4" w:rsidP="003D4E56">
            <w:pPr>
              <w:jc w:val="center"/>
              <w:rPr>
                <w:rFonts w:ascii="Arial" w:hAnsi="Arial" w:cs="Arial"/>
                <w:b/>
                <w:bCs/>
                <w:kern w:val="2"/>
                <w:sz w:val="20"/>
              </w:rPr>
            </w:pPr>
          </w:p>
        </w:tc>
      </w:tr>
      <w:tr w:rsidR="007E2FF4" w:rsidRPr="00D51840" w:rsidTr="003D4E56">
        <w:trPr>
          <w:jc w:val="center"/>
        </w:trPr>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1A1ADF" w:rsidP="003F3034">
            <w:pPr>
              <w:rPr>
                <w:rFonts w:ascii="Arial" w:hAnsi="Arial" w:cs="Arial"/>
                <w:kern w:val="2"/>
                <w:sz w:val="20"/>
              </w:rPr>
            </w:pPr>
            <w:r>
              <w:rPr>
                <w:rFonts w:ascii="Arial" w:hAnsi="Arial" w:cs="Arial"/>
                <w:kern w:val="2"/>
                <w:sz w:val="20"/>
              </w:rPr>
              <w:t xml:space="preserve">The faculty has included at least </w:t>
            </w:r>
            <w:r>
              <w:rPr>
                <w:rFonts w:ascii="Arial" w:hAnsi="Arial" w:cs="Arial"/>
                <w:sz w:val="20"/>
                <w:szCs w:val="20"/>
              </w:rPr>
              <w:t>one teaching technique they believe improves student learning or student engagement in the classroom.</w:t>
            </w:r>
          </w:p>
        </w:tc>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1A1ADF" w:rsidP="003F3034">
            <w:pPr>
              <w:rPr>
                <w:rFonts w:ascii="Arial" w:hAnsi="Arial" w:cs="Arial"/>
                <w:kern w:val="2"/>
                <w:sz w:val="20"/>
              </w:rPr>
            </w:pPr>
            <w:r>
              <w:rPr>
                <w:rFonts w:ascii="Arial" w:hAnsi="Arial" w:cs="Arial"/>
                <w:kern w:val="2"/>
                <w:sz w:val="20"/>
              </w:rPr>
              <w:t xml:space="preserve">The faculty has not included any </w:t>
            </w:r>
            <w:r>
              <w:rPr>
                <w:rFonts w:ascii="Arial" w:hAnsi="Arial" w:cs="Arial"/>
                <w:sz w:val="20"/>
                <w:szCs w:val="20"/>
              </w:rPr>
              <w:t>teaching techniques they believe improve student learning or student engagement in the classroom.</w:t>
            </w:r>
          </w:p>
        </w:tc>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7E2FF4" w:rsidP="003D4E56">
            <w:pPr>
              <w:rPr>
                <w:rFonts w:ascii="Arial" w:hAnsi="Arial" w:cs="Arial"/>
                <w:kern w:val="2"/>
                <w:sz w:val="20"/>
              </w:rPr>
            </w:pPr>
          </w:p>
        </w:tc>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7E2FF4" w:rsidP="00D767C6">
            <w:pPr>
              <w:rPr>
                <w:rFonts w:ascii="Arial" w:hAnsi="Arial" w:cs="Arial"/>
                <w:kern w:val="2"/>
                <w:sz w:val="20"/>
              </w:rPr>
            </w:pPr>
          </w:p>
        </w:tc>
      </w:tr>
    </w:tbl>
    <w:p w:rsidR="00AE5C94" w:rsidRDefault="00AE5C94" w:rsidP="007E2FF4">
      <w:pPr>
        <w:spacing w:after="120"/>
        <w:rPr>
          <w:rFonts w:ascii="Arial" w:hAnsi="Arial" w:cs="Arial"/>
          <w:b/>
          <w:bCs/>
          <w:kern w:val="2"/>
          <w:sz w:val="20"/>
        </w:rPr>
      </w:pPr>
    </w:p>
    <w:p w:rsidR="007F4929" w:rsidRPr="00A4071A" w:rsidRDefault="007F4929" w:rsidP="007F4929">
      <w:pPr>
        <w:numPr>
          <w:ilvl w:val="0"/>
          <w:numId w:val="4"/>
        </w:numPr>
        <w:spacing w:after="120"/>
        <w:ind w:left="360"/>
        <w:rPr>
          <w:rFonts w:ascii="Arial" w:hAnsi="Arial" w:cs="Arial"/>
          <w:b/>
          <w:bCs/>
          <w:kern w:val="2"/>
          <w:sz w:val="20"/>
        </w:rPr>
      </w:pPr>
      <w:r w:rsidRPr="00D51840">
        <w:rPr>
          <w:rFonts w:ascii="Arial" w:hAnsi="Arial" w:cs="Arial"/>
          <w:b/>
          <w:bCs/>
          <w:kern w:val="2"/>
          <w:sz w:val="20"/>
        </w:rPr>
        <w:t>How</w:t>
      </w:r>
      <w:r w:rsidRPr="00A4071A">
        <w:rPr>
          <w:rFonts w:ascii="Arial" w:hAnsi="Arial" w:cs="Arial"/>
          <w:b/>
          <w:bCs/>
          <w:kern w:val="2"/>
          <w:sz w:val="20"/>
        </w:rPr>
        <w:t xml:space="preserve"> </w:t>
      </w:r>
      <w:r w:rsidRPr="00A4071A">
        <w:rPr>
          <w:rFonts w:ascii="Arial" w:hAnsi="Arial" w:cs="Arial"/>
          <w:b/>
          <w:kern w:val="2"/>
          <w:sz w:val="20"/>
        </w:rPr>
        <w:t>well did the faculty vary the assessment measures</w:t>
      </w:r>
      <w:r w:rsidRPr="00A4071A">
        <w:rPr>
          <w:rFonts w:ascii="Arial" w:hAnsi="Arial" w:cs="Arial"/>
          <w:b/>
          <w:bCs/>
          <w:kern w:val="2"/>
          <w:sz w:val="20"/>
        </w:rPr>
        <w: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3D4E56">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3D4E56">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3D4E56">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 xml:space="preserve">Assessment measures vary and include multiple direct </w:t>
            </w:r>
            <w:r>
              <w:rPr>
                <w:rFonts w:ascii="Arial" w:hAnsi="Arial" w:cs="Arial"/>
                <w:kern w:val="2"/>
                <w:sz w:val="20"/>
              </w:rPr>
              <w:t xml:space="preserve">measures </w:t>
            </w:r>
            <w:r w:rsidRPr="00D51840">
              <w:rPr>
                <w:rFonts w:ascii="Arial" w:hAnsi="Arial" w:cs="Arial"/>
                <w:kern w:val="2"/>
                <w:sz w:val="20"/>
              </w:rPr>
              <w:t>and at least one indirect measure.</w:t>
            </w:r>
            <w:r>
              <w:rPr>
                <w:rFonts w:ascii="Arial" w:hAnsi="Arial" w:cs="Arial"/>
                <w:kern w:val="2"/>
                <w:sz w:val="20"/>
              </w:rPr>
              <w:t xml:space="preserve"> </w:t>
            </w:r>
            <w:r w:rsidRPr="00D51840">
              <w:rPr>
                <w:rFonts w:ascii="Arial" w:hAnsi="Arial" w:cs="Arial"/>
                <w:kern w:val="2"/>
                <w:sz w:val="20"/>
              </w:rPr>
              <w:t>The number of measures is consistent with those listed.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Assessment measures vary, but they are all direct. The number of measures is consistent with those listed.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Assessment measures do not vary or are all indirect</w:t>
            </w:r>
            <w:r>
              <w:rPr>
                <w:rFonts w:ascii="Arial" w:hAnsi="Arial" w:cs="Arial"/>
                <w:kern w:val="2"/>
                <w:sz w:val="20"/>
              </w:rPr>
              <w:t xml:space="preserve">. </w:t>
            </w:r>
            <w:r w:rsidRPr="00D51840">
              <w:rPr>
                <w:rFonts w:ascii="Arial" w:hAnsi="Arial" w:cs="Arial"/>
                <w:kern w:val="2"/>
                <w:sz w:val="20"/>
              </w:rPr>
              <w:t>There is some inconsistency in the number of measures recorded and the total listed.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Assessment measures are not all listed or are</w:t>
            </w:r>
            <w:r>
              <w:rPr>
                <w:rFonts w:ascii="Arial" w:hAnsi="Arial" w:cs="Arial"/>
                <w:kern w:val="2"/>
                <w:sz w:val="20"/>
              </w:rPr>
              <w:t xml:space="preserve"> listed in the wrong category. </w:t>
            </w:r>
            <w:r w:rsidRPr="00D51840">
              <w:rPr>
                <w:rFonts w:ascii="Arial" w:hAnsi="Arial" w:cs="Arial"/>
                <w:kern w:val="2"/>
                <w:sz w:val="20"/>
              </w:rPr>
              <w:t>The total number of measures is not consistent with those listed.</w:t>
            </w:r>
          </w:p>
        </w:tc>
      </w:tr>
    </w:tbl>
    <w:p w:rsidR="007F4929" w:rsidRDefault="007F4929" w:rsidP="007F4929">
      <w:pPr>
        <w:ind w:left="360"/>
        <w:rPr>
          <w:rFonts w:ascii="Arial" w:hAnsi="Arial" w:cs="Arial"/>
          <w:b/>
          <w:bCs/>
          <w:kern w:val="2"/>
          <w:sz w:val="20"/>
        </w:rPr>
      </w:pPr>
    </w:p>
    <w:p w:rsidR="007F4929" w:rsidRPr="00D51840" w:rsidRDefault="007F4929" w:rsidP="007F4929">
      <w:pPr>
        <w:numPr>
          <w:ilvl w:val="0"/>
          <w:numId w:val="4"/>
        </w:numPr>
        <w:spacing w:after="120"/>
        <w:ind w:left="360"/>
        <w:rPr>
          <w:rFonts w:ascii="Arial" w:hAnsi="Arial" w:cs="Arial"/>
          <w:b/>
          <w:bCs/>
          <w:kern w:val="2"/>
          <w:sz w:val="20"/>
        </w:rPr>
      </w:pPr>
      <w:r>
        <w:rPr>
          <w:rFonts w:ascii="Arial" w:hAnsi="Arial" w:cs="Arial"/>
          <w:b/>
          <w:bCs/>
          <w:kern w:val="2"/>
          <w:sz w:val="20"/>
        </w:rPr>
        <w:t xml:space="preserve">Does </w:t>
      </w:r>
      <w:r w:rsidRPr="001A6543">
        <w:rPr>
          <w:rFonts w:ascii="Arial" w:hAnsi="Arial" w:cs="Arial"/>
          <w:b/>
          <w:kern w:val="2"/>
          <w:sz w:val="20"/>
        </w:rPr>
        <w:t>the list of faculty participants indicate a majority of those teaching in the program and clearly describe their role in the assessment process?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9183B" w:rsidTr="003D4E56">
        <w:trPr>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3D4E56">
            <w:pPr>
              <w:jc w:val="center"/>
              <w:rPr>
                <w:rFonts w:ascii="Arial" w:hAnsi="Arial" w:cs="Arial"/>
                <w:b/>
                <w:bCs/>
                <w:kern w:val="2"/>
                <w:sz w:val="20"/>
              </w:rPr>
            </w:pPr>
            <w:r w:rsidRPr="00D9183B">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3D4E56">
            <w:pPr>
              <w:jc w:val="center"/>
              <w:rPr>
                <w:rFonts w:ascii="Arial" w:hAnsi="Arial" w:cs="Arial"/>
                <w:b/>
                <w:bCs/>
                <w:kern w:val="2"/>
                <w:sz w:val="20"/>
              </w:rPr>
            </w:pPr>
            <w:r w:rsidRPr="00D9183B">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3D4E56">
            <w:pPr>
              <w:jc w:val="center"/>
              <w:rPr>
                <w:rFonts w:ascii="Arial" w:hAnsi="Arial" w:cs="Arial"/>
                <w:b/>
                <w:bCs/>
                <w:kern w:val="2"/>
                <w:sz w:val="20"/>
              </w:rPr>
            </w:pPr>
            <w:r w:rsidRPr="00D9183B">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3D4E56">
            <w:pPr>
              <w:jc w:val="center"/>
              <w:rPr>
                <w:rFonts w:ascii="Arial" w:hAnsi="Arial" w:cs="Arial"/>
                <w:b/>
                <w:bCs/>
                <w:kern w:val="2"/>
                <w:sz w:val="20"/>
              </w:rPr>
            </w:pPr>
            <w:r w:rsidRPr="00D9183B">
              <w:rPr>
                <w:rFonts w:ascii="Arial" w:hAnsi="Arial" w:cs="Arial"/>
                <w:b/>
                <w:bCs/>
                <w:kern w:val="2"/>
                <w:sz w:val="20"/>
              </w:rPr>
              <w:t>1 = Undeveloped</w:t>
            </w:r>
          </w:p>
        </w:tc>
      </w:tr>
      <w:tr w:rsidR="007F4929" w:rsidRPr="00D51840" w:rsidTr="003D4E56">
        <w:trPr>
          <w:jc w:val="center"/>
        </w:trPr>
        <w:tc>
          <w:tcPr>
            <w:tcW w:w="1250" w:type="pct"/>
            <w:tcBorders>
              <w:top w:val="nil"/>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The faculty role is clearly identified and it is apparent that the majority of the facult</w:t>
            </w:r>
            <w:r>
              <w:rPr>
                <w:rFonts w:ascii="Arial" w:hAnsi="Arial" w:cs="Arial"/>
                <w:kern w:val="2"/>
                <w:sz w:val="20"/>
              </w:rPr>
              <w:t xml:space="preserve">y participated in the process. </w:t>
            </w:r>
            <w:r w:rsidRPr="00D51840">
              <w:rPr>
                <w:rFonts w:ascii="Arial" w:hAnsi="Arial" w:cs="Arial"/>
                <w:kern w:val="2"/>
                <w:sz w:val="20"/>
              </w:rPr>
              <w:t>The roles are varied.</w:t>
            </w:r>
          </w:p>
        </w:tc>
        <w:tc>
          <w:tcPr>
            <w:tcW w:w="1250" w:type="pct"/>
            <w:tcBorders>
              <w:top w:val="nil"/>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The faculty role is identified and it is apparent that the majority of the faculty participated in the process.</w:t>
            </w:r>
            <w:r>
              <w:rPr>
                <w:rFonts w:ascii="Arial" w:hAnsi="Arial" w:cs="Arial"/>
                <w:kern w:val="2"/>
                <w:sz w:val="20"/>
              </w:rPr>
              <w:t xml:space="preserve"> </w:t>
            </w:r>
            <w:r w:rsidRPr="00D51840">
              <w:rPr>
                <w:rFonts w:ascii="Arial" w:hAnsi="Arial" w:cs="Arial"/>
                <w:kern w:val="2"/>
                <w:sz w:val="20"/>
              </w:rPr>
              <w:t xml:space="preserve">The roles are not varied.  </w:t>
            </w:r>
          </w:p>
        </w:tc>
        <w:tc>
          <w:tcPr>
            <w:tcW w:w="1250" w:type="pct"/>
            <w:tcBorders>
              <w:top w:val="nil"/>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 xml:space="preserve">The faculty roles are not identified.  Few faculty participated.  </w:t>
            </w:r>
          </w:p>
        </w:tc>
        <w:tc>
          <w:tcPr>
            <w:tcW w:w="1250" w:type="pct"/>
            <w:tcBorders>
              <w:top w:val="nil"/>
              <w:bottom w:val="single" w:sz="12" w:space="0" w:color="auto"/>
            </w:tcBorders>
            <w:tcMar>
              <w:top w:w="58" w:type="dxa"/>
              <w:left w:w="58" w:type="dxa"/>
              <w:bottom w:w="58" w:type="dxa"/>
              <w:right w:w="58" w:type="dxa"/>
            </w:tcMar>
          </w:tcPr>
          <w:p w:rsidR="007F4929" w:rsidRPr="00D51840" w:rsidRDefault="007F4929" w:rsidP="003D4E56">
            <w:pPr>
              <w:rPr>
                <w:rFonts w:ascii="Arial" w:hAnsi="Arial" w:cs="Arial"/>
                <w:kern w:val="2"/>
                <w:sz w:val="20"/>
              </w:rPr>
            </w:pPr>
            <w:r w:rsidRPr="00D51840">
              <w:rPr>
                <w:rFonts w:ascii="Arial" w:hAnsi="Arial" w:cs="Arial"/>
                <w:kern w:val="2"/>
                <w:sz w:val="20"/>
              </w:rPr>
              <w:t xml:space="preserve">The faculty roles are not identified.  Faculty participation is not sufficiently described to make a determination about who participated. </w:t>
            </w:r>
          </w:p>
        </w:tc>
      </w:tr>
    </w:tbl>
    <w:p w:rsidR="007F4929" w:rsidRDefault="007F4929" w:rsidP="007F4929">
      <w:pPr>
        <w:pStyle w:val="ListParagraph"/>
        <w:ind w:left="0"/>
        <w:contextualSpacing w:val="0"/>
        <w:rPr>
          <w:rFonts w:ascii="Arial" w:hAnsi="Arial" w:cs="Arial"/>
          <w:b/>
          <w:kern w:val="2"/>
          <w:sz w:val="20"/>
          <w:szCs w:val="20"/>
        </w:rPr>
      </w:pPr>
    </w:p>
    <w:p w:rsidR="00D52D15" w:rsidRDefault="00D52D15" w:rsidP="007F4929">
      <w:pPr>
        <w:pStyle w:val="ListParagraph"/>
        <w:spacing w:after="120"/>
        <w:ind w:left="0"/>
        <w:contextualSpacing w:val="0"/>
        <w:rPr>
          <w:rFonts w:ascii="Arial" w:hAnsi="Arial" w:cs="Arial"/>
          <w:b/>
          <w:kern w:val="2"/>
          <w:sz w:val="20"/>
          <w:szCs w:val="20"/>
        </w:rPr>
      </w:pPr>
    </w:p>
    <w:p w:rsidR="006D5D35" w:rsidRDefault="006D5D35" w:rsidP="007F4929">
      <w:pPr>
        <w:pStyle w:val="ListParagraph"/>
        <w:spacing w:after="120"/>
        <w:ind w:left="0"/>
        <w:contextualSpacing w:val="0"/>
        <w:rPr>
          <w:rFonts w:ascii="Arial" w:hAnsi="Arial" w:cs="Arial"/>
          <w:b/>
          <w:kern w:val="2"/>
          <w:sz w:val="20"/>
          <w:szCs w:val="20"/>
        </w:rPr>
      </w:pPr>
    </w:p>
    <w:p w:rsidR="006D5D35" w:rsidRDefault="006D5D35" w:rsidP="006D5D35">
      <w:pPr>
        <w:jc w:val="center"/>
        <w:rPr>
          <w:rFonts w:ascii="Arial" w:hAnsi="Arial" w:cs="Arial"/>
          <w:b/>
          <w:bCs/>
          <w:kern w:val="2"/>
          <w:sz w:val="32"/>
          <w:szCs w:val="32"/>
        </w:rPr>
      </w:pPr>
    </w:p>
    <w:p w:rsidR="006D5D35" w:rsidRDefault="006D5D35" w:rsidP="007F4929">
      <w:pPr>
        <w:pStyle w:val="ListParagraph"/>
        <w:spacing w:after="120"/>
        <w:ind w:left="0"/>
        <w:contextualSpacing w:val="0"/>
        <w:rPr>
          <w:rFonts w:ascii="Arial" w:hAnsi="Arial" w:cs="Arial"/>
          <w:b/>
          <w:kern w:val="2"/>
          <w:sz w:val="20"/>
          <w:szCs w:val="20"/>
        </w:rPr>
      </w:pPr>
    </w:p>
    <w:p w:rsidR="007F4929" w:rsidRPr="00981638" w:rsidRDefault="00AD7A1A" w:rsidP="007F4929">
      <w:pPr>
        <w:pStyle w:val="ListParagraph"/>
        <w:spacing w:after="120"/>
        <w:ind w:left="0"/>
        <w:contextualSpacing w:val="0"/>
        <w:rPr>
          <w:rFonts w:ascii="Arial" w:hAnsi="Arial" w:cs="Arial"/>
          <w:b/>
          <w:kern w:val="2"/>
          <w:sz w:val="20"/>
          <w:szCs w:val="20"/>
        </w:rPr>
      </w:pPr>
      <w:r>
        <w:rPr>
          <w:rFonts w:ascii="Arial" w:hAnsi="Arial" w:cs="Arial"/>
          <w:b/>
          <w:bCs/>
          <w:noProof/>
          <w:kern w:val="2"/>
          <w:sz w:val="32"/>
          <w:szCs w:val="32"/>
        </w:rPr>
        <mc:AlternateContent>
          <mc:Choice Requires="wps">
            <w:drawing>
              <wp:anchor distT="0" distB="0" distL="114300" distR="114300" simplePos="0" relativeHeight="251659264" behindDoc="0" locked="0" layoutInCell="1" allowOverlap="1" wp14:anchorId="7643207A" wp14:editId="0841EB86">
                <wp:simplePos x="0" y="0"/>
                <wp:positionH relativeFrom="column">
                  <wp:posOffset>636905</wp:posOffset>
                </wp:positionH>
                <wp:positionV relativeFrom="paragraph">
                  <wp:posOffset>-728345</wp:posOffset>
                </wp:positionV>
                <wp:extent cx="7031355" cy="332105"/>
                <wp:effectExtent l="0" t="0" r="17145" b="1079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332105"/>
                        </a:xfrm>
                        <a:prstGeom prst="rect">
                          <a:avLst/>
                        </a:prstGeom>
                        <a:solidFill>
                          <a:schemeClr val="bg1">
                            <a:lumMod val="75000"/>
                            <a:lumOff val="0"/>
                          </a:schemeClr>
                        </a:solidFill>
                        <a:ln w="9525">
                          <a:solidFill>
                            <a:srgbClr val="000000"/>
                          </a:solidFill>
                          <a:miter lim="800000"/>
                          <a:headEnd/>
                          <a:tailEnd/>
                        </a:ln>
                      </wps:spPr>
                      <wps:txbx>
                        <w:txbxContent>
                          <w:p w:rsidR="00734509" w:rsidRPr="006D5D35" w:rsidRDefault="00734509">
                            <w:pPr>
                              <w:rPr>
                                <w:rFonts w:ascii="Arial" w:hAnsi="Arial" w:cs="Arial"/>
                                <w:b/>
                                <w:sz w:val="32"/>
                                <w:szCs w:val="32"/>
                              </w:rPr>
                            </w:pPr>
                            <w:r w:rsidRPr="006D5D35">
                              <w:rPr>
                                <w:rFonts w:ascii="Arial" w:hAnsi="Arial" w:cs="Arial"/>
                                <w:b/>
                                <w:sz w:val="32"/>
                                <w:szCs w:val="32"/>
                              </w:rPr>
                              <w:t>EXPLANATION</w:t>
                            </w:r>
                            <w:r>
                              <w:rPr>
                                <w:rFonts w:ascii="Arial" w:hAnsi="Arial" w:cs="Arial"/>
                                <w:b/>
                                <w:sz w:val="32"/>
                                <w:szCs w:val="32"/>
                              </w:rPr>
                              <w:t xml:space="preserve"> &amp; EXAMPLES OF DIRECT AND INDIRECT EVIDENCE OF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0.15pt;margin-top:-57.35pt;width:553.6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" fillcolor="#bfbfbf [2412]">
                <v:textbox>
                  <w:txbxContent>
                    <w:p w:rsidR="00734509" w:rsidRPr="006D5D35" w:rsidRDefault="00734509">
                      <w:pPr>
                        <w:rPr>
                          <w:rFonts w:ascii="Arial" w:hAnsi="Arial" w:cs="Arial"/>
                          <w:b/>
                          <w:sz w:val="32"/>
                          <w:szCs w:val="32"/>
                        </w:rPr>
                      </w:pPr>
                      <w:r w:rsidRPr="006D5D35">
                        <w:rPr>
                          <w:rFonts w:ascii="Arial" w:hAnsi="Arial" w:cs="Arial"/>
                          <w:b/>
                          <w:sz w:val="32"/>
                          <w:szCs w:val="32"/>
                        </w:rPr>
                        <w:t>EXPLANATION</w:t>
                      </w:r>
                      <w:r>
                        <w:rPr>
                          <w:rFonts w:ascii="Arial" w:hAnsi="Arial" w:cs="Arial"/>
                          <w:b/>
                          <w:sz w:val="32"/>
                          <w:szCs w:val="32"/>
                        </w:rPr>
                        <w:t xml:space="preserve"> &amp; EXAMPLES OF DIRECT AND INDIRECT EVIDENCE OF LEARNING</w:t>
                      </w:r>
                    </w:p>
                  </w:txbxContent>
                </v:textbox>
              </v:shape>
            </w:pict>
          </mc:Fallback>
        </mc:AlternateContent>
      </w:r>
      <w:r w:rsidR="006D5D35">
        <w:rPr>
          <w:rFonts w:ascii="Arial" w:hAnsi="Arial" w:cs="Arial"/>
          <w:b/>
          <w:kern w:val="2"/>
          <w:sz w:val="20"/>
          <w:szCs w:val="20"/>
        </w:rPr>
        <w:t>DIRECT EVIDENCE</w:t>
      </w:r>
      <w:r w:rsidR="007F4929" w:rsidRPr="00981638">
        <w:rPr>
          <w:rFonts w:ascii="Arial" w:hAnsi="Arial" w:cs="Arial"/>
          <w:b/>
          <w:kern w:val="2"/>
          <w:sz w:val="20"/>
          <w:szCs w:val="20"/>
        </w:rPr>
        <w:t xml:space="preserve"> of student learning is tangible, visible, self-explanatory evidence of exactly what students have and haven’t learned. Examples include:</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Ratings of student skills by their field experience supervisors.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Scores and pass rates on licensure/certification exams or other published tests (e.g. Major Field Tests) that assess key learning outcomes.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Capstone experiences such as research projects, presentations, oral defenses, exhibitions, or performances that are scored using a rubric.</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Written work or performances scored using a rubric.</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Portfolios of student work.</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Scores on locally-designed tests such as final examinations in key courses, qualifying examinations, and comprehensive examinations that are accompanied by test blueprints describing what the tests assess.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 gains between entry and exit on published or local tests or writing samples.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Employer ratings of the skills of recent graduates.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Summaries and analyses of electronic class discussion threads.</w:t>
      </w:r>
    </w:p>
    <w:p w:rsidR="007F4929"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Student reflections on their values, attitudes, and beliefs, if developing those are intended outcomes of the program.</w:t>
      </w:r>
    </w:p>
    <w:p w:rsidR="00AD7A1A" w:rsidRDefault="00AD7A1A" w:rsidP="007F4929">
      <w:pPr>
        <w:pStyle w:val="ListParagraph"/>
        <w:spacing w:after="120"/>
        <w:ind w:left="0"/>
        <w:contextualSpacing w:val="0"/>
        <w:rPr>
          <w:rFonts w:ascii="Arial" w:hAnsi="Arial" w:cs="Arial"/>
          <w:kern w:val="2"/>
          <w:sz w:val="20"/>
          <w:szCs w:val="20"/>
        </w:rPr>
      </w:pPr>
    </w:p>
    <w:p w:rsidR="007F4929" w:rsidRPr="00981638" w:rsidRDefault="006D5D35" w:rsidP="007F4929">
      <w:pPr>
        <w:pStyle w:val="ListParagraph"/>
        <w:spacing w:after="120"/>
        <w:ind w:left="0"/>
        <w:contextualSpacing w:val="0"/>
        <w:rPr>
          <w:rFonts w:ascii="Arial" w:hAnsi="Arial" w:cs="Arial"/>
          <w:b/>
          <w:kern w:val="2"/>
          <w:sz w:val="20"/>
          <w:szCs w:val="20"/>
        </w:rPr>
      </w:pPr>
      <w:r>
        <w:rPr>
          <w:rFonts w:ascii="Arial" w:hAnsi="Arial" w:cs="Arial"/>
          <w:b/>
          <w:kern w:val="2"/>
          <w:sz w:val="20"/>
          <w:szCs w:val="20"/>
        </w:rPr>
        <w:t>INDIRECT EVIDENCE</w:t>
      </w:r>
      <w:r w:rsidR="007F4929" w:rsidRPr="00981638">
        <w:rPr>
          <w:rFonts w:ascii="Arial" w:hAnsi="Arial" w:cs="Arial"/>
          <w:b/>
          <w:kern w:val="2"/>
          <w:sz w:val="20"/>
          <w:szCs w:val="20"/>
        </w:rPr>
        <w:t xml:space="preserve"> provides signs that students are probably learning, but the evidence of exactly what they are leaning is less clear and less convincing. Examples include:</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Course grades.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Assignment grades, if not accompanied by a rubric or scoring guide.</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For four year programs, admission rates into graduate programs and graduation rates from those programs.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For two year programs, admission rates into four-year institutions and graduation rates from those programs.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Placement rates of graduates into appropriate career positions and starting salaries.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Alumni perceptions of their career responsibilities and satisfaction.</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Student ratings of their knowledge and skills and reflections on what they have learning over the course of the program.</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Those questions on end-of-course student evaluations forms that ask about the course rather than the instructor.</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Student/alumni satisfaction with their learning, collected through surveys, exit interviews, or focus groups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Honors, awards, and scholarships earned by students and alumni.</w:t>
      </w:r>
    </w:p>
    <w:p w:rsidR="007F4929" w:rsidRDefault="007F4929" w:rsidP="007F4929">
      <w:pPr>
        <w:rPr>
          <w:rFonts w:ascii="Arial" w:hAnsi="Arial" w:cs="Arial"/>
          <w:kern w:val="2"/>
          <w:sz w:val="20"/>
        </w:rPr>
      </w:pPr>
    </w:p>
    <w:p w:rsidR="00F1653B" w:rsidRDefault="007F4929" w:rsidP="007F4929">
      <w:pPr>
        <w:rPr>
          <w:rFonts w:ascii="Arial" w:hAnsi="Arial" w:cs="Arial"/>
          <w:kern w:val="2"/>
          <w:sz w:val="20"/>
        </w:rPr>
      </w:pPr>
      <w:r w:rsidRPr="00E50A2B">
        <w:rPr>
          <w:rFonts w:ascii="Arial" w:hAnsi="Arial" w:cs="Arial"/>
          <w:kern w:val="2"/>
          <w:sz w:val="20"/>
        </w:rPr>
        <w:t>Suskie, L. (2004).</w:t>
      </w:r>
      <w:r>
        <w:rPr>
          <w:rFonts w:ascii="Arial" w:hAnsi="Arial" w:cs="Arial"/>
          <w:kern w:val="2"/>
          <w:sz w:val="20"/>
        </w:rPr>
        <w:t xml:space="preserve"> </w:t>
      </w:r>
      <w:r w:rsidRPr="00E50A2B">
        <w:rPr>
          <w:rFonts w:ascii="Arial" w:hAnsi="Arial" w:cs="Arial"/>
          <w:i/>
          <w:kern w:val="2"/>
          <w:sz w:val="20"/>
        </w:rPr>
        <w:t xml:space="preserve">Assessing Student Learning: A </w:t>
      </w:r>
      <w:r>
        <w:rPr>
          <w:rFonts w:ascii="Arial" w:hAnsi="Arial" w:cs="Arial"/>
          <w:i/>
          <w:kern w:val="2"/>
          <w:sz w:val="20"/>
        </w:rPr>
        <w:t>C</w:t>
      </w:r>
      <w:r w:rsidRPr="00E50A2B">
        <w:rPr>
          <w:rFonts w:ascii="Arial" w:hAnsi="Arial" w:cs="Arial"/>
          <w:i/>
          <w:kern w:val="2"/>
          <w:sz w:val="20"/>
        </w:rPr>
        <w:t xml:space="preserve">ommon </w:t>
      </w:r>
      <w:r>
        <w:rPr>
          <w:rFonts w:ascii="Arial" w:hAnsi="Arial" w:cs="Arial"/>
          <w:i/>
          <w:kern w:val="2"/>
          <w:sz w:val="20"/>
        </w:rPr>
        <w:t>S</w:t>
      </w:r>
      <w:r w:rsidRPr="00E50A2B">
        <w:rPr>
          <w:rFonts w:ascii="Arial" w:hAnsi="Arial" w:cs="Arial"/>
          <w:i/>
          <w:kern w:val="2"/>
          <w:sz w:val="20"/>
        </w:rPr>
        <w:t xml:space="preserve">ense </w:t>
      </w:r>
      <w:r>
        <w:rPr>
          <w:rFonts w:ascii="Arial" w:hAnsi="Arial" w:cs="Arial"/>
          <w:i/>
          <w:kern w:val="2"/>
          <w:sz w:val="20"/>
        </w:rPr>
        <w:t>G</w:t>
      </w:r>
      <w:r w:rsidRPr="00E50A2B">
        <w:rPr>
          <w:rFonts w:ascii="Arial" w:hAnsi="Arial" w:cs="Arial"/>
          <w:i/>
          <w:kern w:val="2"/>
          <w:sz w:val="20"/>
        </w:rPr>
        <w:t>uide</w:t>
      </w:r>
      <w:r w:rsidRPr="00E50A2B">
        <w:rPr>
          <w:rFonts w:ascii="Arial" w:hAnsi="Arial" w:cs="Arial"/>
          <w:kern w:val="2"/>
          <w:sz w:val="20"/>
        </w:rPr>
        <w:t xml:space="preserve">. Anker </w:t>
      </w:r>
      <w:r>
        <w:rPr>
          <w:rFonts w:ascii="Arial" w:hAnsi="Arial" w:cs="Arial"/>
          <w:kern w:val="2"/>
          <w:sz w:val="20"/>
        </w:rPr>
        <w:t xml:space="preserve">Publishing Company: Bolton, MA </w:t>
      </w:r>
    </w:p>
    <w:p w:rsidR="00AA0122" w:rsidRDefault="00AA0122" w:rsidP="007F4929">
      <w:pPr>
        <w:rPr>
          <w:rFonts w:ascii="Arial" w:hAnsi="Arial" w:cs="Arial"/>
          <w:kern w:val="2"/>
          <w:sz w:val="20"/>
        </w:rPr>
      </w:pPr>
    </w:p>
    <w:p w:rsidR="00F72C76" w:rsidRPr="000555D4" w:rsidRDefault="00434B8D" w:rsidP="00687BCA">
      <w:pPr>
        <w:rPr>
          <w:rFonts w:ascii="Arial" w:hAnsi="Arial" w:cs="Arial"/>
          <w:kern w:val="20"/>
          <w:sz w:val="20"/>
          <w:szCs w:val="20"/>
        </w:rPr>
      </w:pPr>
      <w:r>
        <w:rPr>
          <w:rFonts w:ascii="Arial" w:hAnsi="Arial" w:cs="Arial"/>
          <w:kern w:val="20"/>
          <w:sz w:val="20"/>
          <w:szCs w:val="20"/>
        </w:rPr>
        <w:t>These</w:t>
      </w:r>
      <w:r w:rsidR="00EB7CF5">
        <w:rPr>
          <w:rFonts w:ascii="Arial" w:hAnsi="Arial" w:cs="Arial"/>
          <w:kern w:val="20"/>
          <w:sz w:val="20"/>
          <w:szCs w:val="20"/>
        </w:rPr>
        <w:t xml:space="preserve"> example</w:t>
      </w:r>
      <w:r>
        <w:rPr>
          <w:rFonts w:ascii="Arial" w:hAnsi="Arial" w:cs="Arial"/>
          <w:kern w:val="20"/>
          <w:sz w:val="20"/>
          <w:szCs w:val="20"/>
        </w:rPr>
        <w:t>s</w:t>
      </w:r>
      <w:r w:rsidR="00CB1C4B">
        <w:rPr>
          <w:rFonts w:ascii="Arial" w:hAnsi="Arial" w:cs="Arial"/>
          <w:kern w:val="20"/>
          <w:sz w:val="20"/>
          <w:szCs w:val="20"/>
        </w:rPr>
        <w:t xml:space="preserve"> “Discussion of Instructional Changes” in </w:t>
      </w:r>
      <w:r w:rsidR="004A4648">
        <w:rPr>
          <w:rFonts w:ascii="Arial" w:hAnsi="Arial" w:cs="Arial"/>
          <w:kern w:val="20"/>
          <w:sz w:val="20"/>
          <w:szCs w:val="20"/>
        </w:rPr>
        <w:t>Part</w:t>
      </w:r>
      <w:r w:rsidR="00CB1C4B">
        <w:rPr>
          <w:rFonts w:ascii="Arial" w:hAnsi="Arial" w:cs="Arial"/>
          <w:kern w:val="20"/>
          <w:sz w:val="20"/>
          <w:szCs w:val="20"/>
        </w:rPr>
        <w:t xml:space="preserve"> 2 of the Student Learning Report</w:t>
      </w:r>
      <w:r w:rsidR="00EB7CF5">
        <w:rPr>
          <w:rFonts w:ascii="Arial" w:hAnsi="Arial" w:cs="Arial"/>
          <w:kern w:val="20"/>
          <w:sz w:val="20"/>
          <w:szCs w:val="20"/>
        </w:rPr>
        <w:t xml:space="preserve"> </w:t>
      </w:r>
      <w:r>
        <w:rPr>
          <w:rFonts w:ascii="Arial" w:hAnsi="Arial" w:cs="Arial"/>
          <w:kern w:val="20"/>
          <w:sz w:val="20"/>
          <w:szCs w:val="20"/>
        </w:rPr>
        <w:t>illustrate</w:t>
      </w:r>
      <w:r w:rsidR="00BA7EAA">
        <w:rPr>
          <w:rFonts w:ascii="Arial" w:hAnsi="Arial" w:cs="Arial"/>
          <w:kern w:val="20"/>
          <w:sz w:val="20"/>
          <w:szCs w:val="20"/>
        </w:rPr>
        <w:t xml:space="preserve"> how an instructional or assessment change, even though not listed or discussed in the previous year’s Student Learning Report, was </w:t>
      </w:r>
      <w:r w:rsidR="00B64D20">
        <w:rPr>
          <w:rFonts w:ascii="Arial" w:hAnsi="Arial" w:cs="Arial"/>
          <w:kern w:val="20"/>
          <w:sz w:val="20"/>
          <w:szCs w:val="20"/>
        </w:rPr>
        <w:t xml:space="preserve">nevertheless </w:t>
      </w:r>
      <w:r w:rsidR="00BA7EAA">
        <w:rPr>
          <w:rFonts w:ascii="Arial" w:hAnsi="Arial" w:cs="Arial"/>
          <w:kern w:val="20"/>
          <w:sz w:val="20"/>
          <w:szCs w:val="20"/>
        </w:rPr>
        <w:t xml:space="preserve">included in the current year’s report.  </w:t>
      </w:r>
      <w:r w:rsidR="00916651">
        <w:rPr>
          <w:rFonts w:ascii="Arial" w:hAnsi="Arial" w:cs="Arial"/>
          <w:kern w:val="20"/>
          <w:sz w:val="20"/>
          <w:szCs w:val="20"/>
        </w:rPr>
        <w:t>Important</w:t>
      </w:r>
      <w:r w:rsidR="00BA7EAA">
        <w:rPr>
          <w:rFonts w:ascii="Arial" w:hAnsi="Arial" w:cs="Arial"/>
          <w:kern w:val="20"/>
          <w:sz w:val="20"/>
          <w:szCs w:val="20"/>
        </w:rPr>
        <w:t xml:space="preserve"> changes </w:t>
      </w:r>
      <w:r w:rsidR="00B64D20">
        <w:rPr>
          <w:rFonts w:ascii="Arial" w:hAnsi="Arial" w:cs="Arial"/>
          <w:kern w:val="20"/>
          <w:sz w:val="20"/>
          <w:szCs w:val="20"/>
        </w:rPr>
        <w:t xml:space="preserve">cannot always be anticipated, </w:t>
      </w:r>
      <w:r w:rsidR="00B06BEC">
        <w:rPr>
          <w:rFonts w:ascii="Arial" w:hAnsi="Arial" w:cs="Arial"/>
          <w:kern w:val="20"/>
          <w:sz w:val="20"/>
          <w:szCs w:val="20"/>
        </w:rPr>
        <w:t xml:space="preserve">yet </w:t>
      </w:r>
      <w:r w:rsidR="00EB7CF5">
        <w:rPr>
          <w:rFonts w:ascii="Arial" w:hAnsi="Arial" w:cs="Arial"/>
          <w:kern w:val="20"/>
          <w:sz w:val="20"/>
          <w:szCs w:val="20"/>
        </w:rPr>
        <w:t>they are significant</w:t>
      </w:r>
      <w:r w:rsidR="00CB1C4B">
        <w:rPr>
          <w:rFonts w:ascii="Arial" w:hAnsi="Arial" w:cs="Arial"/>
          <w:kern w:val="20"/>
          <w:sz w:val="20"/>
          <w:szCs w:val="20"/>
        </w:rPr>
        <w:t xml:space="preserve"> and should not be left out of</w:t>
      </w:r>
      <w:r w:rsidR="00BA7EAA">
        <w:rPr>
          <w:rFonts w:ascii="Arial" w:hAnsi="Arial" w:cs="Arial"/>
          <w:kern w:val="20"/>
          <w:sz w:val="20"/>
          <w:szCs w:val="20"/>
        </w:rPr>
        <w:t xml:space="preserve"> the report.</w:t>
      </w:r>
      <w:r w:rsidR="00B06BEC">
        <w:rPr>
          <w:rFonts w:ascii="Arial" w:hAnsi="Arial" w:cs="Arial"/>
          <w:kern w:val="20"/>
          <w:sz w:val="20"/>
          <w:szCs w:val="20"/>
        </w:rPr>
        <w:t xml:space="preserve">  </w:t>
      </w:r>
    </w:p>
    <w:sectPr w:rsidR="00F72C76" w:rsidRPr="000555D4" w:rsidSect="0078490F">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509" w:rsidRDefault="00734509" w:rsidP="00C26C69">
      <w:r>
        <w:separator/>
      </w:r>
    </w:p>
  </w:endnote>
  <w:endnote w:type="continuationSeparator" w:id="0">
    <w:p w:rsidR="00734509" w:rsidRDefault="00734509" w:rsidP="00C2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509" w:rsidRPr="0068396D" w:rsidRDefault="00734509" w:rsidP="00C80299">
    <w:pPr>
      <w:pStyle w:val="Footer"/>
      <w:pBdr>
        <w:top w:val="thinThickSmallGap" w:sz="24" w:space="1" w:color="622423"/>
      </w:pBdr>
      <w:tabs>
        <w:tab w:val="clear" w:pos="4680"/>
        <w:tab w:val="clear" w:pos="9360"/>
        <w:tab w:val="right" w:pos="12960"/>
      </w:tabs>
      <w:rPr>
        <w:rFonts w:ascii="Arial" w:hAnsi="Arial" w:cs="Arial"/>
        <w:sz w:val="16"/>
        <w:szCs w:val="16"/>
      </w:rPr>
    </w:pPr>
    <w:r>
      <w:rPr>
        <w:rFonts w:ascii="Arial" w:hAnsi="Arial" w:cs="Arial"/>
        <w:sz w:val="16"/>
        <w:szCs w:val="16"/>
      </w:rPr>
      <w:t>University Assessment Committee</w:t>
    </w:r>
    <w:r w:rsidRPr="0068396D">
      <w:rPr>
        <w:rFonts w:ascii="Arial" w:hAnsi="Arial" w:cs="Arial"/>
        <w:sz w:val="16"/>
        <w:szCs w:val="16"/>
      </w:rPr>
      <w:tab/>
      <w:t xml:space="preserve">Page </w:t>
    </w:r>
    <w:r w:rsidRPr="0068396D">
      <w:rPr>
        <w:rFonts w:ascii="Arial" w:hAnsi="Arial" w:cs="Arial"/>
        <w:sz w:val="16"/>
        <w:szCs w:val="16"/>
      </w:rPr>
      <w:fldChar w:fldCharType="begin"/>
    </w:r>
    <w:r w:rsidRPr="0068396D">
      <w:rPr>
        <w:rFonts w:ascii="Arial" w:hAnsi="Arial" w:cs="Arial"/>
        <w:sz w:val="16"/>
        <w:szCs w:val="16"/>
      </w:rPr>
      <w:instrText xml:space="preserve"> PAGE   \* MERGEFORMAT </w:instrText>
    </w:r>
    <w:r w:rsidRPr="0068396D">
      <w:rPr>
        <w:rFonts w:ascii="Arial" w:hAnsi="Arial" w:cs="Arial"/>
        <w:sz w:val="16"/>
        <w:szCs w:val="16"/>
      </w:rPr>
      <w:fldChar w:fldCharType="separate"/>
    </w:r>
    <w:r w:rsidR="00094C36">
      <w:rPr>
        <w:rFonts w:ascii="Arial" w:hAnsi="Arial" w:cs="Arial"/>
        <w:noProof/>
        <w:sz w:val="16"/>
        <w:szCs w:val="16"/>
      </w:rPr>
      <w:t>1</w:t>
    </w:r>
    <w:r w:rsidRPr="0068396D">
      <w:rPr>
        <w:rFonts w:ascii="Arial" w:hAnsi="Arial" w:cs="Arial"/>
        <w:sz w:val="16"/>
        <w:szCs w:val="16"/>
      </w:rPr>
      <w:fldChar w:fldCharType="end"/>
    </w:r>
  </w:p>
  <w:p w:rsidR="00734509" w:rsidRDefault="00734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509" w:rsidRDefault="00734509" w:rsidP="00C26C69">
      <w:r>
        <w:separator/>
      </w:r>
    </w:p>
  </w:footnote>
  <w:footnote w:type="continuationSeparator" w:id="0">
    <w:p w:rsidR="00734509" w:rsidRDefault="00734509" w:rsidP="00C2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509" w:rsidRPr="00993EB3" w:rsidRDefault="00734509" w:rsidP="00993EB3">
    <w:pPr>
      <w:pStyle w:val="Header"/>
      <w:tabs>
        <w:tab w:val="right" w:pos="12960"/>
      </w:tabs>
      <w:rPr>
        <w:rFonts w:ascii="Arial" w:hAnsi="Arial" w:cs="Arial"/>
        <w:i/>
        <w:sz w:val="16"/>
        <w:szCs w:val="16"/>
      </w:rPr>
    </w:pPr>
    <w:r w:rsidRPr="00993EB3">
      <w:rPr>
        <w:rFonts w:ascii="Arial" w:hAnsi="Arial" w:cs="Arial"/>
        <w:i/>
        <w:sz w:val="16"/>
        <w:szCs w:val="16"/>
      </w:rPr>
      <w:tab/>
    </w:r>
    <w:r w:rsidRPr="00993EB3">
      <w:rPr>
        <w:rFonts w:ascii="Arial" w:hAnsi="Arial" w:cs="Arial"/>
        <w:i/>
        <w:sz w:val="16"/>
        <w:szCs w:val="16"/>
      </w:rPr>
      <w:tab/>
    </w:r>
    <w:r w:rsidRPr="00993EB3">
      <w:rPr>
        <w:rFonts w:ascii="Arial" w:hAnsi="Arial" w:cs="Arial"/>
        <w:i/>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A15"/>
    <w:multiLevelType w:val="hybridMultilevel"/>
    <w:tmpl w:val="9FE2501E"/>
    <w:lvl w:ilvl="0" w:tplc="44C239BE">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EB3F16"/>
    <w:multiLevelType w:val="hybridMultilevel"/>
    <w:tmpl w:val="028C1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724DC"/>
    <w:multiLevelType w:val="hybridMultilevel"/>
    <w:tmpl w:val="6B20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A6347"/>
    <w:multiLevelType w:val="hybridMultilevel"/>
    <w:tmpl w:val="BF084CA4"/>
    <w:lvl w:ilvl="0" w:tplc="BB1C9DE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F377EC"/>
    <w:multiLevelType w:val="hybridMultilevel"/>
    <w:tmpl w:val="256AAF2C"/>
    <w:lvl w:ilvl="0" w:tplc="E9CCE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A7C8E"/>
    <w:multiLevelType w:val="hybridMultilevel"/>
    <w:tmpl w:val="EF4A83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F45CC"/>
    <w:multiLevelType w:val="hybridMultilevel"/>
    <w:tmpl w:val="0074DB96"/>
    <w:lvl w:ilvl="0" w:tplc="DAD0084E">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307DA"/>
    <w:multiLevelType w:val="hybridMultilevel"/>
    <w:tmpl w:val="EAC400C2"/>
    <w:lvl w:ilvl="0" w:tplc="6C4E79D2">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E3547D"/>
    <w:multiLevelType w:val="hybridMultilevel"/>
    <w:tmpl w:val="4E4634BE"/>
    <w:lvl w:ilvl="0" w:tplc="C31C9D1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30FB1"/>
    <w:multiLevelType w:val="hybridMultilevel"/>
    <w:tmpl w:val="277873A4"/>
    <w:lvl w:ilvl="0" w:tplc="64B84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1135D75"/>
    <w:multiLevelType w:val="hybridMultilevel"/>
    <w:tmpl w:val="1206E8B4"/>
    <w:lvl w:ilvl="0" w:tplc="613EEB50">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EC2659"/>
    <w:multiLevelType w:val="hybridMultilevel"/>
    <w:tmpl w:val="CDE42A70"/>
    <w:lvl w:ilvl="0" w:tplc="ADD8BE06">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D05D8"/>
    <w:multiLevelType w:val="hybridMultilevel"/>
    <w:tmpl w:val="180603EC"/>
    <w:lvl w:ilvl="0" w:tplc="0B60C9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7C7C6C"/>
    <w:multiLevelType w:val="hybridMultilevel"/>
    <w:tmpl w:val="2A16D6B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F350D9"/>
    <w:multiLevelType w:val="hybridMultilevel"/>
    <w:tmpl w:val="D944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6059C"/>
    <w:multiLevelType w:val="hybridMultilevel"/>
    <w:tmpl w:val="DA20804E"/>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B208DB"/>
    <w:multiLevelType w:val="hybridMultilevel"/>
    <w:tmpl w:val="CBD6739C"/>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D052B4"/>
    <w:multiLevelType w:val="hybridMultilevel"/>
    <w:tmpl w:val="14A4564C"/>
    <w:lvl w:ilvl="0" w:tplc="17B84DD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0F4B74"/>
    <w:multiLevelType w:val="hybridMultilevel"/>
    <w:tmpl w:val="71CAC7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EF72B06"/>
    <w:multiLevelType w:val="hybridMultilevel"/>
    <w:tmpl w:val="9D402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1BB2EEE"/>
    <w:multiLevelType w:val="hybridMultilevel"/>
    <w:tmpl w:val="FDB8124E"/>
    <w:lvl w:ilvl="0" w:tplc="BA6E96A0">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3470D37"/>
    <w:multiLevelType w:val="hybridMultilevel"/>
    <w:tmpl w:val="28546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AA121E1"/>
    <w:multiLevelType w:val="hybridMultilevel"/>
    <w:tmpl w:val="39BC5784"/>
    <w:lvl w:ilvl="0" w:tplc="C3AE9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AA2708"/>
    <w:multiLevelType w:val="hybridMultilevel"/>
    <w:tmpl w:val="324C0AB2"/>
    <w:lvl w:ilvl="0" w:tplc="0B60C91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4245A1"/>
    <w:multiLevelType w:val="multilevel"/>
    <w:tmpl w:val="3A66CF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6D261C1F"/>
    <w:multiLevelType w:val="hybridMultilevel"/>
    <w:tmpl w:val="1B421F74"/>
    <w:lvl w:ilvl="0" w:tplc="6A4C848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6">
    <w:nsid w:val="72853B2D"/>
    <w:multiLevelType w:val="hybridMultilevel"/>
    <w:tmpl w:val="876E0314"/>
    <w:lvl w:ilvl="0" w:tplc="04090011">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9475891"/>
    <w:multiLevelType w:val="hybridMultilevel"/>
    <w:tmpl w:val="EE34F82C"/>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1F5D72"/>
    <w:multiLevelType w:val="hybridMultilevel"/>
    <w:tmpl w:val="4E662574"/>
    <w:lvl w:ilvl="0" w:tplc="DCBA552C">
      <w:start w:val="6"/>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A6714A"/>
    <w:multiLevelType w:val="hybridMultilevel"/>
    <w:tmpl w:val="AA9CA0B8"/>
    <w:lvl w:ilvl="0" w:tplc="3050BB70">
      <w:start w:val="6"/>
      <w:numFmt w:val="decimal"/>
      <w:lvlText w:val="%1."/>
      <w:lvlJc w:val="left"/>
      <w:pPr>
        <w:tabs>
          <w:tab w:val="num" w:pos="630"/>
        </w:tabs>
        <w:ind w:left="63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5"/>
  </w:num>
  <w:num w:numId="2">
    <w:abstractNumId w:val="20"/>
  </w:num>
  <w:num w:numId="3">
    <w:abstractNumId w:val="18"/>
  </w:num>
  <w:num w:numId="4">
    <w:abstractNumId w:val="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6"/>
  </w:num>
  <w:num w:numId="8">
    <w:abstractNumId w:val="10"/>
  </w:num>
  <w:num w:numId="9">
    <w:abstractNumId w:val="27"/>
  </w:num>
  <w:num w:numId="10">
    <w:abstractNumId w:val="3"/>
  </w:num>
  <w:num w:numId="11">
    <w:abstractNumId w:val="17"/>
  </w:num>
  <w:num w:numId="12">
    <w:abstractNumId w:val="28"/>
  </w:num>
  <w:num w:numId="13">
    <w:abstractNumId w:val="1"/>
  </w:num>
  <w:num w:numId="14">
    <w:abstractNumId w:val="29"/>
  </w:num>
  <w:num w:numId="15">
    <w:abstractNumId w:val="22"/>
  </w:num>
  <w:num w:numId="16">
    <w:abstractNumId w:val="19"/>
  </w:num>
  <w:num w:numId="17">
    <w:abstractNumId w:val="21"/>
  </w:num>
  <w:num w:numId="18">
    <w:abstractNumId w:val="2"/>
  </w:num>
  <w:num w:numId="19">
    <w:abstractNumId w:val="12"/>
  </w:num>
  <w:num w:numId="20">
    <w:abstractNumId w:val="23"/>
  </w:num>
  <w:num w:numId="21">
    <w:abstractNumId w:val="16"/>
  </w:num>
  <w:num w:numId="22">
    <w:abstractNumId w:val="15"/>
  </w:num>
  <w:num w:numId="23">
    <w:abstractNumId w:val="5"/>
  </w:num>
  <w:num w:numId="24">
    <w:abstractNumId w:val="11"/>
  </w:num>
  <w:num w:numId="25">
    <w:abstractNumId w:val="8"/>
  </w:num>
  <w:num w:numId="26">
    <w:abstractNumId w:val="0"/>
  </w:num>
  <w:num w:numId="27">
    <w:abstractNumId w:val="7"/>
  </w:num>
  <w:num w:numId="28">
    <w:abstractNumId w:val="6"/>
  </w:num>
  <w:num w:numId="29">
    <w:abstractNumId w:val="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86"/>
    <w:rsid w:val="00000E71"/>
    <w:rsid w:val="00010976"/>
    <w:rsid w:val="0001163B"/>
    <w:rsid w:val="00012702"/>
    <w:rsid w:val="000141E9"/>
    <w:rsid w:val="00014B07"/>
    <w:rsid w:val="00017780"/>
    <w:rsid w:val="00024C8C"/>
    <w:rsid w:val="00024FA1"/>
    <w:rsid w:val="00026240"/>
    <w:rsid w:val="0003182F"/>
    <w:rsid w:val="000325F3"/>
    <w:rsid w:val="000348D4"/>
    <w:rsid w:val="00041FD8"/>
    <w:rsid w:val="00042FD0"/>
    <w:rsid w:val="00046C2B"/>
    <w:rsid w:val="000475A7"/>
    <w:rsid w:val="00054A1E"/>
    <w:rsid w:val="000555D4"/>
    <w:rsid w:val="00062677"/>
    <w:rsid w:val="00063022"/>
    <w:rsid w:val="00063C30"/>
    <w:rsid w:val="00082437"/>
    <w:rsid w:val="000851A7"/>
    <w:rsid w:val="00094C36"/>
    <w:rsid w:val="000973FD"/>
    <w:rsid w:val="000A0F98"/>
    <w:rsid w:val="000A2C07"/>
    <w:rsid w:val="000A3E57"/>
    <w:rsid w:val="000B05DA"/>
    <w:rsid w:val="000C175F"/>
    <w:rsid w:val="000D27DF"/>
    <w:rsid w:val="000D2EB3"/>
    <w:rsid w:val="000D5234"/>
    <w:rsid w:val="000D5CF6"/>
    <w:rsid w:val="000D67D1"/>
    <w:rsid w:val="000D74A7"/>
    <w:rsid w:val="000E1A55"/>
    <w:rsid w:val="000F2352"/>
    <w:rsid w:val="00100066"/>
    <w:rsid w:val="001040BC"/>
    <w:rsid w:val="00104239"/>
    <w:rsid w:val="001048B4"/>
    <w:rsid w:val="001106A9"/>
    <w:rsid w:val="00112B35"/>
    <w:rsid w:val="00113B0B"/>
    <w:rsid w:val="00122CC5"/>
    <w:rsid w:val="00125E5A"/>
    <w:rsid w:val="001308CE"/>
    <w:rsid w:val="00136B60"/>
    <w:rsid w:val="00142A84"/>
    <w:rsid w:val="0014303D"/>
    <w:rsid w:val="00143A7F"/>
    <w:rsid w:val="00145860"/>
    <w:rsid w:val="00145DD8"/>
    <w:rsid w:val="00161319"/>
    <w:rsid w:val="001658B0"/>
    <w:rsid w:val="001661E8"/>
    <w:rsid w:val="00185B36"/>
    <w:rsid w:val="00186A10"/>
    <w:rsid w:val="00190B90"/>
    <w:rsid w:val="00192C31"/>
    <w:rsid w:val="00192C69"/>
    <w:rsid w:val="001938A3"/>
    <w:rsid w:val="001947F7"/>
    <w:rsid w:val="001A1ADF"/>
    <w:rsid w:val="001A54C2"/>
    <w:rsid w:val="001B4EBF"/>
    <w:rsid w:val="001C28F0"/>
    <w:rsid w:val="001C39A6"/>
    <w:rsid w:val="001C4F48"/>
    <w:rsid w:val="001C5A49"/>
    <w:rsid w:val="001D7EE6"/>
    <w:rsid w:val="001F2AE5"/>
    <w:rsid w:val="001F652E"/>
    <w:rsid w:val="0020175F"/>
    <w:rsid w:val="0020472F"/>
    <w:rsid w:val="002104AF"/>
    <w:rsid w:val="00224DA5"/>
    <w:rsid w:val="002370C4"/>
    <w:rsid w:val="002400EA"/>
    <w:rsid w:val="00247194"/>
    <w:rsid w:val="00247DA1"/>
    <w:rsid w:val="0025180A"/>
    <w:rsid w:val="00255F97"/>
    <w:rsid w:val="00257CA9"/>
    <w:rsid w:val="002621A6"/>
    <w:rsid w:val="00263105"/>
    <w:rsid w:val="00263E07"/>
    <w:rsid w:val="002816EA"/>
    <w:rsid w:val="00283D0A"/>
    <w:rsid w:val="00291BCC"/>
    <w:rsid w:val="0029441B"/>
    <w:rsid w:val="002959A0"/>
    <w:rsid w:val="00295A30"/>
    <w:rsid w:val="002A0D41"/>
    <w:rsid w:val="002A3C27"/>
    <w:rsid w:val="002A77C4"/>
    <w:rsid w:val="002B18F9"/>
    <w:rsid w:val="002B51E5"/>
    <w:rsid w:val="002C4500"/>
    <w:rsid w:val="002D0CDD"/>
    <w:rsid w:val="002E33AC"/>
    <w:rsid w:val="002F232F"/>
    <w:rsid w:val="002F4A2E"/>
    <w:rsid w:val="002F546C"/>
    <w:rsid w:val="003046E2"/>
    <w:rsid w:val="00311957"/>
    <w:rsid w:val="003141D5"/>
    <w:rsid w:val="0031441F"/>
    <w:rsid w:val="00317816"/>
    <w:rsid w:val="0032428D"/>
    <w:rsid w:val="003271A9"/>
    <w:rsid w:val="00331DE5"/>
    <w:rsid w:val="0033625A"/>
    <w:rsid w:val="00337360"/>
    <w:rsid w:val="003464B5"/>
    <w:rsid w:val="00355630"/>
    <w:rsid w:val="0035721E"/>
    <w:rsid w:val="00366A9D"/>
    <w:rsid w:val="0037113F"/>
    <w:rsid w:val="0038138D"/>
    <w:rsid w:val="00390CB7"/>
    <w:rsid w:val="003A4F63"/>
    <w:rsid w:val="003A6A76"/>
    <w:rsid w:val="003B0671"/>
    <w:rsid w:val="003B0E42"/>
    <w:rsid w:val="003B129E"/>
    <w:rsid w:val="003B656D"/>
    <w:rsid w:val="003C00AF"/>
    <w:rsid w:val="003C0B1B"/>
    <w:rsid w:val="003C1269"/>
    <w:rsid w:val="003C6FEB"/>
    <w:rsid w:val="003D4E56"/>
    <w:rsid w:val="003D6225"/>
    <w:rsid w:val="003D746A"/>
    <w:rsid w:val="003D7DC6"/>
    <w:rsid w:val="003E010F"/>
    <w:rsid w:val="003F0E4C"/>
    <w:rsid w:val="003F27FD"/>
    <w:rsid w:val="003F3034"/>
    <w:rsid w:val="003F68F3"/>
    <w:rsid w:val="00413512"/>
    <w:rsid w:val="0041649E"/>
    <w:rsid w:val="004202B5"/>
    <w:rsid w:val="0042254F"/>
    <w:rsid w:val="00433237"/>
    <w:rsid w:val="00434B8D"/>
    <w:rsid w:val="00442841"/>
    <w:rsid w:val="00451469"/>
    <w:rsid w:val="00451EC3"/>
    <w:rsid w:val="00453273"/>
    <w:rsid w:val="004574E8"/>
    <w:rsid w:val="004648D2"/>
    <w:rsid w:val="00471CB4"/>
    <w:rsid w:val="00472864"/>
    <w:rsid w:val="00483A37"/>
    <w:rsid w:val="00483CAF"/>
    <w:rsid w:val="004844DA"/>
    <w:rsid w:val="004949BB"/>
    <w:rsid w:val="004A4648"/>
    <w:rsid w:val="004B1276"/>
    <w:rsid w:val="004B363F"/>
    <w:rsid w:val="004C1470"/>
    <w:rsid w:val="004D1E27"/>
    <w:rsid w:val="004D7876"/>
    <w:rsid w:val="004E17DE"/>
    <w:rsid w:val="004E324F"/>
    <w:rsid w:val="004F66B3"/>
    <w:rsid w:val="00506739"/>
    <w:rsid w:val="00531424"/>
    <w:rsid w:val="00531614"/>
    <w:rsid w:val="00544E25"/>
    <w:rsid w:val="0054747F"/>
    <w:rsid w:val="00551447"/>
    <w:rsid w:val="005562A8"/>
    <w:rsid w:val="005746BC"/>
    <w:rsid w:val="00576BC6"/>
    <w:rsid w:val="00577F61"/>
    <w:rsid w:val="00593486"/>
    <w:rsid w:val="005A178E"/>
    <w:rsid w:val="005A390D"/>
    <w:rsid w:val="005B1C94"/>
    <w:rsid w:val="005B3A7C"/>
    <w:rsid w:val="005B4785"/>
    <w:rsid w:val="005B583F"/>
    <w:rsid w:val="005B5B68"/>
    <w:rsid w:val="005C12D6"/>
    <w:rsid w:val="005C723C"/>
    <w:rsid w:val="005D6001"/>
    <w:rsid w:val="005F3F7D"/>
    <w:rsid w:val="00600157"/>
    <w:rsid w:val="006003E8"/>
    <w:rsid w:val="00607B8F"/>
    <w:rsid w:val="006131EB"/>
    <w:rsid w:val="006220D0"/>
    <w:rsid w:val="006271DA"/>
    <w:rsid w:val="00627F34"/>
    <w:rsid w:val="00633FB4"/>
    <w:rsid w:val="006410AD"/>
    <w:rsid w:val="006428DA"/>
    <w:rsid w:val="00655D01"/>
    <w:rsid w:val="0065701E"/>
    <w:rsid w:val="00663823"/>
    <w:rsid w:val="006741CC"/>
    <w:rsid w:val="00675A03"/>
    <w:rsid w:val="0068384E"/>
    <w:rsid w:val="0068396D"/>
    <w:rsid w:val="00687BCA"/>
    <w:rsid w:val="006910BF"/>
    <w:rsid w:val="00697678"/>
    <w:rsid w:val="006A3F55"/>
    <w:rsid w:val="006C021C"/>
    <w:rsid w:val="006C4AA1"/>
    <w:rsid w:val="006C5225"/>
    <w:rsid w:val="006D5D35"/>
    <w:rsid w:val="006F2C7A"/>
    <w:rsid w:val="0070333A"/>
    <w:rsid w:val="00704023"/>
    <w:rsid w:val="007045D4"/>
    <w:rsid w:val="007172F0"/>
    <w:rsid w:val="00723059"/>
    <w:rsid w:val="007328B8"/>
    <w:rsid w:val="00734509"/>
    <w:rsid w:val="0073509C"/>
    <w:rsid w:val="007370AD"/>
    <w:rsid w:val="00740833"/>
    <w:rsid w:val="00741356"/>
    <w:rsid w:val="0074468F"/>
    <w:rsid w:val="007468D7"/>
    <w:rsid w:val="007474E5"/>
    <w:rsid w:val="0075432D"/>
    <w:rsid w:val="00757DEA"/>
    <w:rsid w:val="0076084D"/>
    <w:rsid w:val="00760D1E"/>
    <w:rsid w:val="00767A89"/>
    <w:rsid w:val="00771522"/>
    <w:rsid w:val="0077310C"/>
    <w:rsid w:val="00780C64"/>
    <w:rsid w:val="0078247E"/>
    <w:rsid w:val="0078358A"/>
    <w:rsid w:val="0078490F"/>
    <w:rsid w:val="00784B96"/>
    <w:rsid w:val="00792857"/>
    <w:rsid w:val="007937D4"/>
    <w:rsid w:val="007A0802"/>
    <w:rsid w:val="007A34E3"/>
    <w:rsid w:val="007A7621"/>
    <w:rsid w:val="007B1653"/>
    <w:rsid w:val="007B1E5C"/>
    <w:rsid w:val="007C2986"/>
    <w:rsid w:val="007D3314"/>
    <w:rsid w:val="007D3E31"/>
    <w:rsid w:val="007D3F92"/>
    <w:rsid w:val="007D6603"/>
    <w:rsid w:val="007E275F"/>
    <w:rsid w:val="007E2FF4"/>
    <w:rsid w:val="007E6804"/>
    <w:rsid w:val="007F4929"/>
    <w:rsid w:val="007F4C75"/>
    <w:rsid w:val="0080350C"/>
    <w:rsid w:val="00804388"/>
    <w:rsid w:val="00805F92"/>
    <w:rsid w:val="00812DD2"/>
    <w:rsid w:val="00823E81"/>
    <w:rsid w:val="00824321"/>
    <w:rsid w:val="00826629"/>
    <w:rsid w:val="00826F18"/>
    <w:rsid w:val="00827DE6"/>
    <w:rsid w:val="00832E62"/>
    <w:rsid w:val="00833975"/>
    <w:rsid w:val="00834EF2"/>
    <w:rsid w:val="00835AC9"/>
    <w:rsid w:val="008368DE"/>
    <w:rsid w:val="0083752D"/>
    <w:rsid w:val="0084273E"/>
    <w:rsid w:val="0084707F"/>
    <w:rsid w:val="00857AE9"/>
    <w:rsid w:val="008626EB"/>
    <w:rsid w:val="008668F2"/>
    <w:rsid w:val="008806D5"/>
    <w:rsid w:val="00885376"/>
    <w:rsid w:val="008857B7"/>
    <w:rsid w:val="00887DF3"/>
    <w:rsid w:val="008966DE"/>
    <w:rsid w:val="008A4ED3"/>
    <w:rsid w:val="008C4E17"/>
    <w:rsid w:val="008E2288"/>
    <w:rsid w:val="008E465F"/>
    <w:rsid w:val="008F074A"/>
    <w:rsid w:val="008F208A"/>
    <w:rsid w:val="008F382B"/>
    <w:rsid w:val="008F53DB"/>
    <w:rsid w:val="009062BB"/>
    <w:rsid w:val="00907372"/>
    <w:rsid w:val="00916651"/>
    <w:rsid w:val="00916ACD"/>
    <w:rsid w:val="009202F6"/>
    <w:rsid w:val="0092035D"/>
    <w:rsid w:val="0092106A"/>
    <w:rsid w:val="009250F9"/>
    <w:rsid w:val="009278D1"/>
    <w:rsid w:val="00933B62"/>
    <w:rsid w:val="00933FC9"/>
    <w:rsid w:val="009374FE"/>
    <w:rsid w:val="0094655B"/>
    <w:rsid w:val="0095197E"/>
    <w:rsid w:val="00954221"/>
    <w:rsid w:val="0095667A"/>
    <w:rsid w:val="009605C0"/>
    <w:rsid w:val="009661A3"/>
    <w:rsid w:val="00970A90"/>
    <w:rsid w:val="009832A2"/>
    <w:rsid w:val="009847F7"/>
    <w:rsid w:val="00991C3A"/>
    <w:rsid w:val="00993EB3"/>
    <w:rsid w:val="009A3859"/>
    <w:rsid w:val="009A3A2C"/>
    <w:rsid w:val="009B0329"/>
    <w:rsid w:val="009B19A5"/>
    <w:rsid w:val="009B1DBF"/>
    <w:rsid w:val="009B2672"/>
    <w:rsid w:val="009B3762"/>
    <w:rsid w:val="009B4F2E"/>
    <w:rsid w:val="009C02CD"/>
    <w:rsid w:val="009C2B29"/>
    <w:rsid w:val="009C4135"/>
    <w:rsid w:val="009C431F"/>
    <w:rsid w:val="009E0F72"/>
    <w:rsid w:val="009E14CE"/>
    <w:rsid w:val="009E56E9"/>
    <w:rsid w:val="009F3270"/>
    <w:rsid w:val="00A00155"/>
    <w:rsid w:val="00A00329"/>
    <w:rsid w:val="00A04FC8"/>
    <w:rsid w:val="00A11415"/>
    <w:rsid w:val="00A11917"/>
    <w:rsid w:val="00A11CE8"/>
    <w:rsid w:val="00A20677"/>
    <w:rsid w:val="00A247B4"/>
    <w:rsid w:val="00A24F86"/>
    <w:rsid w:val="00A30035"/>
    <w:rsid w:val="00A3151A"/>
    <w:rsid w:val="00A31D57"/>
    <w:rsid w:val="00A4708E"/>
    <w:rsid w:val="00A50BE6"/>
    <w:rsid w:val="00A70BF7"/>
    <w:rsid w:val="00A73E47"/>
    <w:rsid w:val="00A75749"/>
    <w:rsid w:val="00A856B3"/>
    <w:rsid w:val="00A958EF"/>
    <w:rsid w:val="00A96446"/>
    <w:rsid w:val="00AA0122"/>
    <w:rsid w:val="00AA10B4"/>
    <w:rsid w:val="00AB5778"/>
    <w:rsid w:val="00AB59BD"/>
    <w:rsid w:val="00AC36FA"/>
    <w:rsid w:val="00AC70CC"/>
    <w:rsid w:val="00AD7A1A"/>
    <w:rsid w:val="00AE167C"/>
    <w:rsid w:val="00AE5C94"/>
    <w:rsid w:val="00AE7345"/>
    <w:rsid w:val="00B04A26"/>
    <w:rsid w:val="00B06BEC"/>
    <w:rsid w:val="00B07E14"/>
    <w:rsid w:val="00B23944"/>
    <w:rsid w:val="00B305A2"/>
    <w:rsid w:val="00B34386"/>
    <w:rsid w:val="00B4103E"/>
    <w:rsid w:val="00B46476"/>
    <w:rsid w:val="00B50C92"/>
    <w:rsid w:val="00B5128D"/>
    <w:rsid w:val="00B521A7"/>
    <w:rsid w:val="00B532C0"/>
    <w:rsid w:val="00B626AE"/>
    <w:rsid w:val="00B64D20"/>
    <w:rsid w:val="00B6597C"/>
    <w:rsid w:val="00B66C2A"/>
    <w:rsid w:val="00B6781E"/>
    <w:rsid w:val="00B70857"/>
    <w:rsid w:val="00B81723"/>
    <w:rsid w:val="00B81E75"/>
    <w:rsid w:val="00B86263"/>
    <w:rsid w:val="00B94F18"/>
    <w:rsid w:val="00BA7EAA"/>
    <w:rsid w:val="00BB3585"/>
    <w:rsid w:val="00BC308E"/>
    <w:rsid w:val="00BC359C"/>
    <w:rsid w:val="00BC39EA"/>
    <w:rsid w:val="00BC3FDE"/>
    <w:rsid w:val="00BD043E"/>
    <w:rsid w:val="00BD7A83"/>
    <w:rsid w:val="00BE26D8"/>
    <w:rsid w:val="00BE5E8B"/>
    <w:rsid w:val="00BE6D29"/>
    <w:rsid w:val="00BF1AA5"/>
    <w:rsid w:val="00BF283E"/>
    <w:rsid w:val="00BF3C52"/>
    <w:rsid w:val="00C11D36"/>
    <w:rsid w:val="00C25742"/>
    <w:rsid w:val="00C26C69"/>
    <w:rsid w:val="00C33B65"/>
    <w:rsid w:val="00C36F41"/>
    <w:rsid w:val="00C409E9"/>
    <w:rsid w:val="00C4122F"/>
    <w:rsid w:val="00C5222E"/>
    <w:rsid w:val="00C5435C"/>
    <w:rsid w:val="00C54C24"/>
    <w:rsid w:val="00C624EB"/>
    <w:rsid w:val="00C64FC4"/>
    <w:rsid w:val="00C70BE5"/>
    <w:rsid w:val="00C7705B"/>
    <w:rsid w:val="00C80299"/>
    <w:rsid w:val="00C95A62"/>
    <w:rsid w:val="00CA029A"/>
    <w:rsid w:val="00CA4C7A"/>
    <w:rsid w:val="00CA670D"/>
    <w:rsid w:val="00CB1C4B"/>
    <w:rsid w:val="00CB7F8F"/>
    <w:rsid w:val="00CC0EBA"/>
    <w:rsid w:val="00CC4964"/>
    <w:rsid w:val="00CD7495"/>
    <w:rsid w:val="00CE03B3"/>
    <w:rsid w:val="00CE2347"/>
    <w:rsid w:val="00D04272"/>
    <w:rsid w:val="00D06756"/>
    <w:rsid w:val="00D1330B"/>
    <w:rsid w:val="00D171BB"/>
    <w:rsid w:val="00D31510"/>
    <w:rsid w:val="00D321E2"/>
    <w:rsid w:val="00D37C93"/>
    <w:rsid w:val="00D522C7"/>
    <w:rsid w:val="00D52D15"/>
    <w:rsid w:val="00D53EF8"/>
    <w:rsid w:val="00D5523D"/>
    <w:rsid w:val="00D62CCD"/>
    <w:rsid w:val="00D673A5"/>
    <w:rsid w:val="00D742F1"/>
    <w:rsid w:val="00D747BB"/>
    <w:rsid w:val="00D75C28"/>
    <w:rsid w:val="00D767C6"/>
    <w:rsid w:val="00D77BA6"/>
    <w:rsid w:val="00D932FB"/>
    <w:rsid w:val="00D96421"/>
    <w:rsid w:val="00DA4E9F"/>
    <w:rsid w:val="00DB2657"/>
    <w:rsid w:val="00DB4CCA"/>
    <w:rsid w:val="00DB4ECF"/>
    <w:rsid w:val="00DB6DB5"/>
    <w:rsid w:val="00DC5347"/>
    <w:rsid w:val="00DC6EEA"/>
    <w:rsid w:val="00DD2EB2"/>
    <w:rsid w:val="00DD543F"/>
    <w:rsid w:val="00DD707E"/>
    <w:rsid w:val="00DE0FB3"/>
    <w:rsid w:val="00DF3E75"/>
    <w:rsid w:val="00DF5874"/>
    <w:rsid w:val="00DF7A05"/>
    <w:rsid w:val="00E161EB"/>
    <w:rsid w:val="00E253F7"/>
    <w:rsid w:val="00E30658"/>
    <w:rsid w:val="00E33AFB"/>
    <w:rsid w:val="00E41686"/>
    <w:rsid w:val="00E41D04"/>
    <w:rsid w:val="00E430AF"/>
    <w:rsid w:val="00E47CC9"/>
    <w:rsid w:val="00E50871"/>
    <w:rsid w:val="00E71C9C"/>
    <w:rsid w:val="00E81CB7"/>
    <w:rsid w:val="00E95196"/>
    <w:rsid w:val="00EB6E7D"/>
    <w:rsid w:val="00EB7CF5"/>
    <w:rsid w:val="00EC448A"/>
    <w:rsid w:val="00ED03B0"/>
    <w:rsid w:val="00ED1BCD"/>
    <w:rsid w:val="00ED2CFB"/>
    <w:rsid w:val="00ED41A7"/>
    <w:rsid w:val="00ED4B24"/>
    <w:rsid w:val="00ED4CDF"/>
    <w:rsid w:val="00EE718C"/>
    <w:rsid w:val="00EE7798"/>
    <w:rsid w:val="00EF4F12"/>
    <w:rsid w:val="00EF65A0"/>
    <w:rsid w:val="00F0780E"/>
    <w:rsid w:val="00F10944"/>
    <w:rsid w:val="00F133F7"/>
    <w:rsid w:val="00F1653B"/>
    <w:rsid w:val="00F1657A"/>
    <w:rsid w:val="00F2208E"/>
    <w:rsid w:val="00F220E0"/>
    <w:rsid w:val="00F3464A"/>
    <w:rsid w:val="00F4045F"/>
    <w:rsid w:val="00F54125"/>
    <w:rsid w:val="00F60193"/>
    <w:rsid w:val="00F617BA"/>
    <w:rsid w:val="00F63A7F"/>
    <w:rsid w:val="00F67005"/>
    <w:rsid w:val="00F72C76"/>
    <w:rsid w:val="00F75F7E"/>
    <w:rsid w:val="00F81820"/>
    <w:rsid w:val="00F9663A"/>
    <w:rsid w:val="00F9736E"/>
    <w:rsid w:val="00F9749B"/>
    <w:rsid w:val="00FA1A98"/>
    <w:rsid w:val="00FA679F"/>
    <w:rsid w:val="00FB45E6"/>
    <w:rsid w:val="00FB68D1"/>
    <w:rsid w:val="00FD3C66"/>
    <w:rsid w:val="00FE0AD8"/>
    <w:rsid w:val="00FE2149"/>
    <w:rsid w:val="00FE3F56"/>
    <w:rsid w:val="00FF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uiPriority w:val="59"/>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character" w:styleId="Hyperlink">
    <w:name w:val="Hyperlink"/>
    <w:basedOn w:val="DefaultParagraphFont"/>
    <w:uiPriority w:val="99"/>
    <w:unhideWhenUsed/>
    <w:rsid w:val="00000E71"/>
    <w:rPr>
      <w:color w:val="0000FF" w:themeColor="hyperlink"/>
      <w:u w:val="single"/>
    </w:rPr>
  </w:style>
  <w:style w:type="character" w:styleId="FollowedHyperlink">
    <w:name w:val="FollowedHyperlink"/>
    <w:basedOn w:val="DefaultParagraphFont"/>
    <w:uiPriority w:val="99"/>
    <w:semiHidden/>
    <w:unhideWhenUsed/>
    <w:rsid w:val="00000E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uiPriority w:val="59"/>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character" w:styleId="Hyperlink">
    <w:name w:val="Hyperlink"/>
    <w:basedOn w:val="DefaultParagraphFont"/>
    <w:uiPriority w:val="99"/>
    <w:unhideWhenUsed/>
    <w:rsid w:val="00000E71"/>
    <w:rPr>
      <w:color w:val="0000FF" w:themeColor="hyperlink"/>
      <w:u w:val="single"/>
    </w:rPr>
  </w:style>
  <w:style w:type="character" w:styleId="FollowedHyperlink">
    <w:name w:val="FollowedHyperlink"/>
    <w:basedOn w:val="DefaultParagraphFont"/>
    <w:uiPriority w:val="99"/>
    <w:semiHidden/>
    <w:unhideWhenUsed/>
    <w:rsid w:val="00000E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0691">
      <w:marLeft w:val="0"/>
      <w:marRight w:val="0"/>
      <w:marTop w:val="0"/>
      <w:marBottom w:val="0"/>
      <w:divBdr>
        <w:top w:val="none" w:sz="0" w:space="0" w:color="auto"/>
        <w:left w:val="none" w:sz="0" w:space="0" w:color="auto"/>
        <w:bottom w:val="none" w:sz="0" w:space="0" w:color="auto"/>
        <w:right w:val="none" w:sz="0" w:space="0" w:color="auto"/>
      </w:divBdr>
    </w:div>
    <w:div w:id="809134520">
      <w:bodyDiv w:val="1"/>
      <w:marLeft w:val="0"/>
      <w:marRight w:val="0"/>
      <w:marTop w:val="0"/>
      <w:marBottom w:val="0"/>
      <w:divBdr>
        <w:top w:val="none" w:sz="0" w:space="0" w:color="auto"/>
        <w:left w:val="none" w:sz="0" w:space="0" w:color="auto"/>
        <w:bottom w:val="none" w:sz="0" w:space="0" w:color="auto"/>
        <w:right w:val="none" w:sz="0" w:space="0" w:color="auto"/>
      </w:divBdr>
    </w:div>
    <w:div w:id="1239558170">
      <w:bodyDiv w:val="1"/>
      <w:marLeft w:val="0"/>
      <w:marRight w:val="0"/>
      <w:marTop w:val="0"/>
      <w:marBottom w:val="0"/>
      <w:divBdr>
        <w:top w:val="none" w:sz="0" w:space="0" w:color="auto"/>
        <w:left w:val="none" w:sz="0" w:space="0" w:color="auto"/>
        <w:bottom w:val="none" w:sz="0" w:space="0" w:color="auto"/>
        <w:right w:val="none" w:sz="0" w:space="0" w:color="auto"/>
      </w:divBdr>
    </w:div>
    <w:div w:id="1614169742">
      <w:bodyDiv w:val="1"/>
      <w:marLeft w:val="0"/>
      <w:marRight w:val="0"/>
      <w:marTop w:val="0"/>
      <w:marBottom w:val="0"/>
      <w:divBdr>
        <w:top w:val="none" w:sz="0" w:space="0" w:color="auto"/>
        <w:left w:val="none" w:sz="0" w:space="0" w:color="auto"/>
        <w:bottom w:val="none" w:sz="0" w:space="0" w:color="auto"/>
        <w:right w:val="none" w:sz="0" w:space="0" w:color="auto"/>
      </w:divBdr>
    </w:div>
    <w:div w:id="19646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www.rsu.edu/committees/assessment/docs/FacultyInsights.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20DEC02DE64807A9D9771F5BBF7D8E"/>
        <w:category>
          <w:name w:val="General"/>
          <w:gallery w:val="placeholder"/>
        </w:category>
        <w:types>
          <w:type w:val="bbPlcHdr"/>
        </w:types>
        <w:behaviors>
          <w:behavior w:val="content"/>
        </w:behaviors>
        <w:guid w:val="{63131F48-8B70-40A3-8732-8BFD3295FBD8}"/>
      </w:docPartPr>
      <w:docPartBody>
        <w:p w:rsidR="004A610A" w:rsidRDefault="004A610A">
          <w:pPr>
            <w:pStyle w:val="4420DEC02DE64807A9D9771F5BBF7D8E"/>
          </w:pPr>
          <w:r w:rsidRPr="00374EC3">
            <w:rPr>
              <w:rStyle w:val="PlaceholderText"/>
            </w:rPr>
            <w:t>Click here to enter text.</w:t>
          </w:r>
        </w:p>
      </w:docPartBody>
    </w:docPart>
    <w:docPart>
      <w:docPartPr>
        <w:name w:val="EDD92F161B82422F8EC8186D7F789CD2"/>
        <w:category>
          <w:name w:val="General"/>
          <w:gallery w:val="placeholder"/>
        </w:category>
        <w:types>
          <w:type w:val="bbPlcHdr"/>
        </w:types>
        <w:behaviors>
          <w:behavior w:val="content"/>
        </w:behaviors>
        <w:guid w:val="{B8FA416C-C797-4EF1-95FA-A25ACDD21EE9}"/>
      </w:docPartPr>
      <w:docPartBody>
        <w:p w:rsidR="004A610A" w:rsidRDefault="004A610A">
          <w:pPr>
            <w:pStyle w:val="EDD92F161B82422F8EC8186D7F789CD2"/>
          </w:pPr>
          <w:r w:rsidRPr="009A3859">
            <w:rPr>
              <w:rStyle w:val="PlaceholderText"/>
              <w:rFonts w:ascii="Arial" w:hAnsi="Arial" w:cs="Arial"/>
              <w:b/>
              <w:i/>
              <w:color w:val="FF0000"/>
            </w:rPr>
            <w:t>Click here to enter text.</w:t>
          </w:r>
        </w:p>
      </w:docPartBody>
    </w:docPart>
    <w:docPart>
      <w:docPartPr>
        <w:name w:val="597B476ACA424096B09A67E5D5702335"/>
        <w:category>
          <w:name w:val="General"/>
          <w:gallery w:val="placeholder"/>
        </w:category>
        <w:types>
          <w:type w:val="bbPlcHdr"/>
        </w:types>
        <w:behaviors>
          <w:behavior w:val="content"/>
        </w:behaviors>
        <w:guid w:val="{C32ED3A7-EDBB-4B1D-A5AB-44331D11FC9F}"/>
      </w:docPartPr>
      <w:docPartBody>
        <w:p w:rsidR="004A610A" w:rsidRDefault="004A610A">
          <w:pPr>
            <w:pStyle w:val="597B476ACA424096B09A67E5D5702335"/>
          </w:pPr>
          <w:r w:rsidRPr="000555D4">
            <w:rPr>
              <w:rStyle w:val="PlaceholderText"/>
              <w:rFonts w:ascii="Arial" w:eastAsia="Calibri" w:hAnsi="Arial" w:cs="Arial"/>
              <w:b/>
              <w:i/>
              <w:color w:val="FF0000"/>
              <w:kern w:val="20"/>
              <w:sz w:val="20"/>
              <w:szCs w:val="20"/>
            </w:rPr>
            <w:t>Click here to enter text.</w:t>
          </w:r>
        </w:p>
      </w:docPartBody>
    </w:docPart>
    <w:docPart>
      <w:docPartPr>
        <w:name w:val="ACD7D44D0BDC45328DAD0AFDCF2C3001"/>
        <w:category>
          <w:name w:val="General"/>
          <w:gallery w:val="placeholder"/>
        </w:category>
        <w:types>
          <w:type w:val="bbPlcHdr"/>
        </w:types>
        <w:behaviors>
          <w:behavior w:val="content"/>
        </w:behaviors>
        <w:guid w:val="{753BF811-97F1-4938-82E0-DA11DAE867A7}"/>
      </w:docPartPr>
      <w:docPartBody>
        <w:p w:rsidR="004A610A" w:rsidRDefault="004A610A">
          <w:pPr>
            <w:pStyle w:val="ACD7D44D0BDC45328DAD0AFDCF2C3001"/>
          </w:pPr>
          <w:r w:rsidRPr="000555D4">
            <w:rPr>
              <w:rStyle w:val="PlaceholderText"/>
              <w:rFonts w:ascii="Arial" w:eastAsia="Calibri" w:hAnsi="Arial" w:cs="Arial"/>
              <w:b/>
              <w:i/>
              <w:color w:val="FF0000"/>
              <w:kern w:val="20"/>
              <w:sz w:val="20"/>
              <w:szCs w:val="20"/>
            </w:rPr>
            <w:t>Click here to enter text.</w:t>
          </w:r>
        </w:p>
      </w:docPartBody>
    </w:docPart>
    <w:docPart>
      <w:docPartPr>
        <w:name w:val="102AF68B62C941EFBEE389ED00B953C3"/>
        <w:category>
          <w:name w:val="General"/>
          <w:gallery w:val="placeholder"/>
        </w:category>
        <w:types>
          <w:type w:val="bbPlcHdr"/>
        </w:types>
        <w:behaviors>
          <w:behavior w:val="content"/>
        </w:behaviors>
        <w:guid w:val="{71144749-3848-4D60-8BD6-7DA5804A08A4}"/>
      </w:docPartPr>
      <w:docPartBody>
        <w:p w:rsidR="004A610A" w:rsidRDefault="004A610A">
          <w:pPr>
            <w:pStyle w:val="102AF68B62C941EFBEE389ED00B953C3"/>
          </w:pPr>
          <w:r w:rsidRPr="00143A7F">
            <w:rPr>
              <w:rStyle w:val="PlaceholderText"/>
              <w:rFonts w:ascii="Arial" w:hAnsi="Arial" w:cs="Arial"/>
              <w:b/>
              <w:i/>
              <w:color w:val="FF0000"/>
              <w:sz w:val="20"/>
              <w:szCs w:val="20"/>
            </w:rPr>
            <w:t>Click here to enter text.</w:t>
          </w:r>
        </w:p>
      </w:docPartBody>
    </w:docPart>
    <w:docPart>
      <w:docPartPr>
        <w:name w:val="CE155B74F45F4442B2F4376C68957221"/>
        <w:category>
          <w:name w:val="General"/>
          <w:gallery w:val="placeholder"/>
        </w:category>
        <w:types>
          <w:type w:val="bbPlcHdr"/>
        </w:types>
        <w:behaviors>
          <w:behavior w:val="content"/>
        </w:behaviors>
        <w:guid w:val="{6F3652D2-0DE0-4610-A27C-31D5F83627E7}"/>
      </w:docPartPr>
      <w:docPartBody>
        <w:p w:rsidR="004A610A" w:rsidRDefault="004A610A">
          <w:pPr>
            <w:pStyle w:val="CE155B74F45F4442B2F4376C68957221"/>
          </w:pPr>
          <w:r w:rsidRPr="00143A7F">
            <w:rPr>
              <w:rStyle w:val="PlaceholderText"/>
              <w:rFonts w:ascii="Arial" w:hAnsi="Arial" w:cs="Arial"/>
              <w:b/>
              <w:i/>
              <w:color w:val="FF0000"/>
              <w:sz w:val="20"/>
              <w:szCs w:val="20"/>
            </w:rPr>
            <w:t>Click here to enter text.</w:t>
          </w:r>
        </w:p>
      </w:docPartBody>
    </w:docPart>
    <w:docPart>
      <w:docPartPr>
        <w:name w:val="B2CCB36C2E26451FA25EEBFF2A641FE8"/>
        <w:category>
          <w:name w:val="General"/>
          <w:gallery w:val="placeholder"/>
        </w:category>
        <w:types>
          <w:type w:val="bbPlcHdr"/>
        </w:types>
        <w:behaviors>
          <w:behavior w:val="content"/>
        </w:behaviors>
        <w:guid w:val="{B0427A7D-6713-4AA2-97ED-2E21BB151D13}"/>
      </w:docPartPr>
      <w:docPartBody>
        <w:p w:rsidR="004A610A" w:rsidRDefault="004A610A">
          <w:pPr>
            <w:pStyle w:val="B2CCB36C2E26451FA25EEBFF2A641FE8"/>
          </w:pPr>
          <w:r w:rsidRPr="00143A7F">
            <w:rPr>
              <w:rStyle w:val="PlaceholderText"/>
              <w:rFonts w:ascii="Arial" w:hAnsi="Arial" w:cs="Arial"/>
              <w:b/>
              <w:i/>
              <w:color w:val="FF000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0A"/>
    <w:rsid w:val="004A610A"/>
    <w:rsid w:val="005B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420DEC02DE64807A9D9771F5BBF7D8E">
    <w:name w:val="4420DEC02DE64807A9D9771F5BBF7D8E"/>
  </w:style>
  <w:style w:type="paragraph" w:customStyle="1" w:styleId="EDD92F161B82422F8EC8186D7F789CD2">
    <w:name w:val="EDD92F161B82422F8EC8186D7F789CD2"/>
  </w:style>
  <w:style w:type="paragraph" w:customStyle="1" w:styleId="597B476ACA424096B09A67E5D5702335">
    <w:name w:val="597B476ACA424096B09A67E5D5702335"/>
  </w:style>
  <w:style w:type="paragraph" w:customStyle="1" w:styleId="ACD7D44D0BDC45328DAD0AFDCF2C3001">
    <w:name w:val="ACD7D44D0BDC45328DAD0AFDCF2C3001"/>
  </w:style>
  <w:style w:type="paragraph" w:customStyle="1" w:styleId="102AF68B62C941EFBEE389ED00B953C3">
    <w:name w:val="102AF68B62C941EFBEE389ED00B953C3"/>
  </w:style>
  <w:style w:type="paragraph" w:customStyle="1" w:styleId="CE155B74F45F4442B2F4376C68957221">
    <w:name w:val="CE155B74F45F4442B2F4376C68957221"/>
  </w:style>
  <w:style w:type="paragraph" w:customStyle="1" w:styleId="B2CCB36C2E26451FA25EEBFF2A641FE8">
    <w:name w:val="B2CCB36C2E26451FA25EEBFF2A641FE8"/>
  </w:style>
  <w:style w:type="paragraph" w:customStyle="1" w:styleId="765A1FE745C7495FA18735B29E8D1839">
    <w:name w:val="765A1FE745C7495FA18735B29E8D1839"/>
  </w:style>
  <w:style w:type="paragraph" w:customStyle="1" w:styleId="F85F41F5BDD5484387F878F885ECC617">
    <w:name w:val="F85F41F5BDD5484387F878F885ECC6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420DEC02DE64807A9D9771F5BBF7D8E">
    <w:name w:val="4420DEC02DE64807A9D9771F5BBF7D8E"/>
  </w:style>
  <w:style w:type="paragraph" w:customStyle="1" w:styleId="EDD92F161B82422F8EC8186D7F789CD2">
    <w:name w:val="EDD92F161B82422F8EC8186D7F789CD2"/>
  </w:style>
  <w:style w:type="paragraph" w:customStyle="1" w:styleId="597B476ACA424096B09A67E5D5702335">
    <w:name w:val="597B476ACA424096B09A67E5D5702335"/>
  </w:style>
  <w:style w:type="paragraph" w:customStyle="1" w:styleId="ACD7D44D0BDC45328DAD0AFDCF2C3001">
    <w:name w:val="ACD7D44D0BDC45328DAD0AFDCF2C3001"/>
  </w:style>
  <w:style w:type="paragraph" w:customStyle="1" w:styleId="102AF68B62C941EFBEE389ED00B953C3">
    <w:name w:val="102AF68B62C941EFBEE389ED00B953C3"/>
  </w:style>
  <w:style w:type="paragraph" w:customStyle="1" w:styleId="CE155B74F45F4442B2F4376C68957221">
    <w:name w:val="CE155B74F45F4442B2F4376C68957221"/>
  </w:style>
  <w:style w:type="paragraph" w:customStyle="1" w:styleId="B2CCB36C2E26451FA25EEBFF2A641FE8">
    <w:name w:val="B2CCB36C2E26451FA25EEBFF2A641FE8"/>
  </w:style>
  <w:style w:type="paragraph" w:customStyle="1" w:styleId="765A1FE745C7495FA18735B29E8D1839">
    <w:name w:val="765A1FE745C7495FA18735B29E8D1839"/>
  </w:style>
  <w:style w:type="paragraph" w:customStyle="1" w:styleId="F85F41F5BDD5484387F878F885ECC617">
    <w:name w:val="F85F41F5BDD5484387F878F885ECC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3A4A5-C364-4666-93EE-C37F39AE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4656</Words>
  <Characters>26540</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ROGERS STATE UNIVERSITY</vt:lpstr>
    </vt:vector>
  </TitlesOfParts>
  <Company>Rogers State University</Company>
  <LinksUpToDate>false</LinksUpToDate>
  <CharactersWithSpaces>31134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ROGERS STATE UNIVERSITY</dc:title>
  <dc:creator>Susan Willis</dc:creator>
  <cp:lastModifiedBy>Mary Millikin</cp:lastModifiedBy>
  <cp:revision>2</cp:revision>
  <cp:lastPrinted>2013-10-09T18:36:00Z</cp:lastPrinted>
  <dcterms:created xsi:type="dcterms:W3CDTF">2013-10-11T17:17:00Z</dcterms:created>
  <dcterms:modified xsi:type="dcterms:W3CDTF">2013-10-11T17:17:00Z</dcterms:modified>
</cp:coreProperties>
</file>