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14:paraId="5B732E20" w14:textId="77777777"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14:paraId="5B732E1A" w14:textId="77777777" w:rsidR="002F4A2E" w:rsidRDefault="002F4A2E" w:rsidP="00B5128D">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009A3859" w:rsidRPr="009A3859">
              <w:rPr>
                <w:rFonts w:ascii="Arial" w:hAnsi="Arial" w:cs="Arial"/>
                <w:b/>
                <w:kern w:val="2"/>
                <w:sz w:val="32"/>
                <w:szCs w:val="32"/>
              </w:rPr>
              <w:t>PROGRAM</w:t>
            </w:r>
          </w:p>
          <w:p w14:paraId="5B732E1B" w14:textId="77777777"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14:paraId="5B732E1C" w14:textId="77777777"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14:paraId="5B732E1D" w14:textId="77777777"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14:paraId="5B732E1E" w14:textId="77777777"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C917A1CF0E794B5194BD2E32F9299133"/>
                </w:placeholder>
              </w:sdtPr>
              <w:sdtContent>
                <w:r w:rsidR="00652F15">
                  <w:rPr>
                    <w:rFonts w:ascii="Arial" w:hAnsi="Arial" w:cs="Arial"/>
                    <w:b/>
                    <w:kern w:val="20"/>
                    <w:sz w:val="23"/>
                    <w:szCs w:val="23"/>
                  </w:rPr>
                  <w:t>Applied Technology</w:t>
                </w:r>
              </w:sdtContent>
            </w:sdt>
          </w:p>
          <w:p w14:paraId="5B732E1F" w14:textId="77777777" w:rsidR="009A3859" w:rsidRPr="00E30614" w:rsidRDefault="009A3859" w:rsidP="00652F15">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CA191D8F59BD4991915E63DCC9C5FC51"/>
                </w:placeholder>
              </w:sdtPr>
              <w:sdtContent>
                <w:r w:rsidR="00652F15">
                  <w:rPr>
                    <w:rFonts w:ascii="Arial" w:hAnsi="Arial" w:cs="Arial"/>
                    <w:b/>
                    <w:kern w:val="2"/>
                    <w:sz w:val="23"/>
                    <w:szCs w:val="23"/>
                  </w:rPr>
                  <w:t>2012-2013</w:t>
                </w:r>
              </w:sdtContent>
            </w:sdt>
          </w:p>
        </w:tc>
      </w:tr>
    </w:tbl>
    <w:p w14:paraId="5B732E21" w14:textId="77777777" w:rsidR="0077310C" w:rsidRDefault="0077310C" w:rsidP="00F133F7">
      <w:pPr>
        <w:spacing w:after="120"/>
        <w:rPr>
          <w:rFonts w:ascii="Arial" w:hAnsi="Arial" w:cs="Arial"/>
          <w:kern w:val="20"/>
          <w:sz w:val="20"/>
          <w:szCs w:val="20"/>
          <w:highlight w:val="yellow"/>
        </w:rPr>
      </w:pPr>
      <w:bookmarkStart w:id="0" w:name="_Toc517318259"/>
    </w:p>
    <w:p w14:paraId="5B732E22" w14:textId="77777777"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14:paraId="5B732E23" w14:textId="77777777"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14:paraId="5B732E24" w14:textId="77777777"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14:paraId="5B732E25" w14:textId="77777777"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14:paraId="5B732E26" w14:textId="77777777" w:rsidR="00A70BF7" w:rsidRDefault="007B1653" w:rsidP="007B1653">
      <w:pPr>
        <w:spacing w:after="120"/>
        <w:ind w:firstLine="720"/>
        <w:rPr>
          <w:rFonts w:ascii="Arial" w:hAnsi="Arial" w:cs="Arial"/>
          <w:b/>
          <w:kern w:val="20"/>
          <w:u w:val="single"/>
        </w:rPr>
      </w:pPr>
      <w:proofErr w:type="gramStart"/>
      <w:r>
        <w:rPr>
          <w:rFonts w:ascii="Arial" w:hAnsi="Arial" w:cs="Arial"/>
          <w:kern w:val="20"/>
          <w:sz w:val="20"/>
          <w:szCs w:val="20"/>
        </w:rPr>
        <w:t>t</w:t>
      </w:r>
      <w:r w:rsidR="00F133F7" w:rsidRPr="00D932FB">
        <w:rPr>
          <w:rFonts w:ascii="Arial" w:hAnsi="Arial" w:cs="Arial"/>
          <w:kern w:val="20"/>
          <w:sz w:val="20"/>
          <w:szCs w:val="20"/>
        </w:rPr>
        <w:t>here</w:t>
      </w:r>
      <w:proofErr w:type="gramEnd"/>
      <w:r w:rsidR="00F133F7" w:rsidRPr="00D932FB">
        <w:rPr>
          <w:rFonts w:ascii="Arial" w:hAnsi="Arial" w:cs="Arial"/>
          <w:kern w:val="20"/>
          <w:sz w:val="20"/>
          <w:szCs w:val="20"/>
        </w:rPr>
        <w:t xml:space="preserve"> should be evidence that instructional or assessment changes are being implemented to improve student learning</w:t>
      </w:r>
      <w:r>
        <w:rPr>
          <w:rFonts w:ascii="Arial" w:hAnsi="Arial" w:cs="Arial"/>
          <w:kern w:val="20"/>
          <w:sz w:val="20"/>
          <w:szCs w:val="20"/>
        </w:rPr>
        <w:t>.</w:t>
      </w:r>
    </w:p>
    <w:p w14:paraId="5B732E27" w14:textId="77777777"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14:paraId="5B732E29" w14:textId="77777777" w:rsidTr="00A247B4">
        <w:tc>
          <w:tcPr>
            <w:tcW w:w="5000" w:type="pct"/>
            <w:shd w:val="clear" w:color="auto" w:fill="D9D9D9" w:themeFill="background1" w:themeFillShade="D9"/>
            <w:vAlign w:val="center"/>
          </w:tcPr>
          <w:p w14:paraId="5B732E28" w14:textId="77777777" w:rsidR="00F1653B" w:rsidRPr="000555D4" w:rsidRDefault="00A247B4" w:rsidP="00652F15">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C77E1BC06823478B96D7EDC2C1249D29"/>
                </w:placeholder>
              </w:sdtPr>
              <w:sdtContent>
                <w:r w:rsidR="00652F15">
                  <w:rPr>
                    <w:rFonts w:ascii="Arial" w:hAnsi="Arial" w:cs="Arial"/>
                    <w:b/>
                    <w:kern w:val="20"/>
                    <w:sz w:val="20"/>
                    <w:szCs w:val="20"/>
                  </w:rPr>
                  <w:t>BS in Game Development</w:t>
                </w:r>
              </w:sdtContent>
            </w:sdt>
          </w:p>
        </w:tc>
      </w:tr>
    </w:tbl>
    <w:p w14:paraId="5B732E2A" w14:textId="77777777" w:rsidR="00F1653B" w:rsidRPr="000555D4" w:rsidRDefault="00F1653B" w:rsidP="00F617BA">
      <w:pPr>
        <w:rPr>
          <w:rFonts w:ascii="Arial" w:hAnsi="Arial" w:cs="Arial"/>
          <w:b/>
          <w:kern w:val="20"/>
          <w:sz w:val="20"/>
          <w:szCs w:val="20"/>
          <w:u w:val="single"/>
        </w:rPr>
      </w:pPr>
    </w:p>
    <w:p w14:paraId="5B732E2B" w14:textId="77777777"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14:paraId="5B732E2C" w14:textId="77777777"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14:paraId="5B732E31" w14:textId="77777777"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14:paraId="5B732E2D" w14:textId="77777777"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14:paraId="5B732E2E" w14:textId="77777777"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14:paraId="5B732E2F" w14:textId="77777777"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14:paraId="5B732E30" w14:textId="77777777"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053237" w:rsidRPr="000555D4" w14:paraId="5B732E38" w14:textId="77777777" w:rsidTr="0084273E">
        <w:trPr>
          <w:trHeight w:val="913"/>
        </w:trPr>
        <w:tc>
          <w:tcPr>
            <w:tcW w:w="1250" w:type="pct"/>
            <w:noWrap/>
            <w:tcMar>
              <w:top w:w="58" w:type="dxa"/>
              <w:left w:w="58" w:type="dxa"/>
              <w:bottom w:w="58" w:type="dxa"/>
              <w:right w:w="58" w:type="dxa"/>
            </w:tcMar>
          </w:tcPr>
          <w:p w14:paraId="5B732E32" w14:textId="77777777" w:rsidR="00053237" w:rsidRPr="000555D4" w:rsidRDefault="00053237"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14:paraId="5B732E33" w14:textId="77777777" w:rsidR="00053237" w:rsidRPr="00B22EA5" w:rsidRDefault="00053237" w:rsidP="00937D6F">
            <w:pPr>
              <w:rPr>
                <w:rFonts w:ascii="Arial" w:hAnsi="Arial" w:cs="Arial"/>
                <w:kern w:val="20"/>
                <w:sz w:val="20"/>
                <w:szCs w:val="20"/>
              </w:rPr>
            </w:pPr>
            <w:r w:rsidRPr="00B22EA5">
              <w:rPr>
                <w:rFonts w:ascii="Arial" w:hAnsi="Arial" w:cs="Arial"/>
                <w:kern w:val="20"/>
                <w:sz w:val="20"/>
                <w:szCs w:val="20"/>
              </w:rPr>
              <w:t>The mission of the School of Business and Technology is to prepare students to compete and perform successfully in diverse careers in business, technology, sport management, and related fields by providing a quality academic experience. Undergraduate programs and their respective curricula will remain responsive to social, economic, and technical developments.</w:t>
            </w:r>
          </w:p>
          <w:p w14:paraId="5B732E34" w14:textId="77777777" w:rsidR="00053237" w:rsidRPr="000555D4" w:rsidRDefault="00053237" w:rsidP="00937D6F">
            <w:pPr>
              <w:rPr>
                <w:rFonts w:ascii="Arial" w:hAnsi="Arial" w:cs="Arial"/>
                <w:kern w:val="20"/>
                <w:sz w:val="20"/>
                <w:szCs w:val="20"/>
              </w:rPr>
            </w:pPr>
          </w:p>
        </w:tc>
        <w:tc>
          <w:tcPr>
            <w:tcW w:w="1250" w:type="pct"/>
            <w:noWrap/>
            <w:tcMar>
              <w:top w:w="58" w:type="dxa"/>
              <w:left w:w="58" w:type="dxa"/>
              <w:bottom w:w="58" w:type="dxa"/>
              <w:right w:w="58" w:type="dxa"/>
            </w:tcMar>
          </w:tcPr>
          <w:p w14:paraId="5B732E35" w14:textId="77777777" w:rsidR="00053237" w:rsidRPr="00B22EA5" w:rsidRDefault="00053237" w:rsidP="00937D6F">
            <w:pPr>
              <w:rPr>
                <w:rFonts w:ascii="Arial" w:hAnsi="Arial" w:cs="Arial"/>
                <w:kern w:val="20"/>
                <w:sz w:val="20"/>
                <w:szCs w:val="20"/>
              </w:rPr>
            </w:pPr>
            <w:r w:rsidRPr="00B22EA5">
              <w:rPr>
                <w:rFonts w:ascii="Arial" w:hAnsi="Arial" w:cs="Arial"/>
                <w:kern w:val="20"/>
                <w:sz w:val="20"/>
                <w:szCs w:val="20"/>
              </w:rPr>
              <w:t xml:space="preserve">The mission of the Department of Applied Technology is to support the School of Business and Technology and RSU in their mission to prepare students to achieve professional and personal goals in dynamic local and global communities. Specifically, the organizational structure of the Department of Technology provides the technology course support for the Associate in Science and Associate in Applied Science degrees, as well as the Bachelor of Science in Business Information Technology, the Bachelor of Science in Game Development, </w:t>
            </w:r>
            <w:r w:rsidRPr="00B22EA5">
              <w:rPr>
                <w:rFonts w:ascii="Arial" w:hAnsi="Arial" w:cs="Arial"/>
                <w:kern w:val="20"/>
                <w:sz w:val="20"/>
                <w:szCs w:val="20"/>
              </w:rPr>
              <w:lastRenderedPageBreak/>
              <w:t>and the Bachelor of Technology in Applied Technology. As indicated, many of the programs offered by the Department of Applied Technology are available online.</w:t>
            </w:r>
          </w:p>
          <w:p w14:paraId="5B732E36" w14:textId="77777777" w:rsidR="00053237" w:rsidRPr="000555D4" w:rsidRDefault="00053237" w:rsidP="00937D6F">
            <w:pPr>
              <w:rPr>
                <w:rFonts w:ascii="Arial" w:hAnsi="Arial" w:cs="Arial"/>
                <w:kern w:val="20"/>
                <w:sz w:val="20"/>
                <w:szCs w:val="20"/>
              </w:rPr>
            </w:pPr>
          </w:p>
        </w:tc>
        <w:tc>
          <w:tcPr>
            <w:tcW w:w="1250" w:type="pct"/>
            <w:noWrap/>
            <w:tcMar>
              <w:top w:w="58" w:type="dxa"/>
              <w:left w:w="58" w:type="dxa"/>
              <w:bottom w:w="58" w:type="dxa"/>
              <w:right w:w="58" w:type="dxa"/>
            </w:tcMar>
          </w:tcPr>
          <w:p w14:paraId="5B732E37" w14:textId="77777777" w:rsidR="00053237" w:rsidRPr="000555D4" w:rsidRDefault="00053237" w:rsidP="00937D6F">
            <w:pPr>
              <w:rPr>
                <w:rFonts w:ascii="Arial" w:hAnsi="Arial" w:cs="Arial"/>
                <w:kern w:val="20"/>
                <w:sz w:val="20"/>
                <w:szCs w:val="20"/>
              </w:rPr>
            </w:pPr>
            <w:r w:rsidRPr="00EB494D">
              <w:rPr>
                <w:rFonts w:ascii="Arial" w:hAnsi="Arial" w:cs="Arial"/>
                <w:kern w:val="20"/>
                <w:sz w:val="20"/>
                <w:szCs w:val="20"/>
              </w:rPr>
              <w:lastRenderedPageBreak/>
              <w:t>To provide students with the highest possible quality education in the areas of game development and general education</w:t>
            </w:r>
          </w:p>
        </w:tc>
      </w:tr>
    </w:tbl>
    <w:p w14:paraId="5B732E39" w14:textId="77777777" w:rsidR="00026240" w:rsidRPr="000555D4" w:rsidRDefault="00026240" w:rsidP="00026240">
      <w:pPr>
        <w:pStyle w:val="ListParagraph"/>
        <w:ind w:left="-180"/>
        <w:rPr>
          <w:rFonts w:ascii="Arial" w:hAnsi="Arial" w:cs="Arial"/>
          <w:kern w:val="20"/>
          <w:sz w:val="20"/>
          <w:szCs w:val="20"/>
        </w:rPr>
      </w:pPr>
    </w:p>
    <w:p w14:paraId="5B732E3A" w14:textId="77777777"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14:paraId="5B732E3B" w14:textId="77777777"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14:paraId="5B732E40" w14:textId="77777777" w:rsidTr="0054747F">
        <w:trPr>
          <w:tblHeader/>
        </w:trPr>
        <w:tc>
          <w:tcPr>
            <w:tcW w:w="1250" w:type="pct"/>
            <w:shd w:val="clear" w:color="auto" w:fill="D9D9D9" w:themeFill="background1" w:themeFillShade="D9"/>
            <w:tcMar>
              <w:top w:w="58" w:type="dxa"/>
              <w:left w:w="58" w:type="dxa"/>
              <w:bottom w:w="58" w:type="dxa"/>
              <w:right w:w="58" w:type="dxa"/>
            </w:tcMar>
          </w:tcPr>
          <w:p w14:paraId="5B732E3C" w14:textId="77777777"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14:paraId="5B732E3D" w14:textId="77777777"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14:paraId="5B732E3E" w14:textId="77777777"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14:paraId="5B732E3F" w14:textId="77777777"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053237" w:rsidRPr="000555D4" w14:paraId="5B732E49" w14:textId="77777777" w:rsidTr="0054747F">
        <w:tc>
          <w:tcPr>
            <w:tcW w:w="1250" w:type="pct"/>
            <w:tcMar>
              <w:top w:w="58" w:type="dxa"/>
              <w:left w:w="58" w:type="dxa"/>
              <w:bottom w:w="58" w:type="dxa"/>
              <w:right w:w="58" w:type="dxa"/>
            </w:tcMar>
          </w:tcPr>
          <w:p w14:paraId="5B732E41" w14:textId="77777777" w:rsidR="00053237" w:rsidRPr="000555D4" w:rsidRDefault="00053237" w:rsidP="00CA029A">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w:t>
            </w:r>
            <w:proofErr w:type="gramStart"/>
            <w:r w:rsidRPr="000555D4">
              <w:rPr>
                <w:rFonts w:ascii="Arial" w:hAnsi="Arial" w:cs="Arial"/>
                <w:kern w:val="20"/>
                <w:sz w:val="20"/>
                <w:szCs w:val="20"/>
              </w:rPr>
              <w:t>thinking.</w:t>
            </w:r>
            <w:proofErr w:type="gramEnd"/>
            <w:r w:rsidRPr="000555D4">
              <w:rPr>
                <w:rFonts w:ascii="Arial" w:hAnsi="Arial" w:cs="Arial"/>
                <w:kern w:val="20"/>
                <w:sz w:val="20"/>
                <w:szCs w:val="20"/>
              </w:rPr>
              <w:t xml:space="preserve"> </w:t>
            </w:r>
          </w:p>
        </w:tc>
        <w:tc>
          <w:tcPr>
            <w:tcW w:w="1250" w:type="pct"/>
            <w:tcMar>
              <w:top w:w="58" w:type="dxa"/>
              <w:left w:w="58" w:type="dxa"/>
              <w:bottom w:w="58" w:type="dxa"/>
              <w:right w:w="58" w:type="dxa"/>
            </w:tcMar>
          </w:tcPr>
          <w:p w14:paraId="5B732E42" w14:textId="77777777" w:rsidR="00053237" w:rsidRPr="000555D4" w:rsidRDefault="00053237" w:rsidP="00937D6F">
            <w:pPr>
              <w:rPr>
                <w:rFonts w:ascii="Arial" w:hAnsi="Arial" w:cs="Arial"/>
                <w:kern w:val="20"/>
                <w:sz w:val="20"/>
                <w:szCs w:val="20"/>
              </w:rPr>
            </w:pPr>
            <w:r w:rsidRPr="00791E8A">
              <w:rPr>
                <w:rFonts w:ascii="Arial" w:hAnsi="Arial" w:cs="Arial"/>
                <w:kern w:val="20"/>
                <w:sz w:val="20"/>
                <w:szCs w:val="20"/>
              </w:rPr>
              <w:t xml:space="preserve">The SBT provides this support by offering two-year and four-year educational opportunities in business, sport management, and technology. </w:t>
            </w:r>
            <w:r w:rsidRPr="00791E8A">
              <w:rPr>
                <w:rFonts w:ascii="Arial" w:hAnsi="Arial" w:cs="Arial"/>
                <w:kern w:val="20"/>
                <w:sz w:val="20"/>
                <w:szCs w:val="20"/>
              </w:rPr>
              <w:br/>
            </w:r>
            <w:r w:rsidRPr="00791E8A">
              <w:rPr>
                <w:rFonts w:ascii="Arial" w:hAnsi="Arial" w:cs="Arial"/>
                <w:kern w:val="20"/>
                <w:sz w:val="20"/>
                <w:szCs w:val="20"/>
              </w:rPr>
              <w:br/>
            </w:r>
          </w:p>
        </w:tc>
        <w:tc>
          <w:tcPr>
            <w:tcW w:w="1250" w:type="pct"/>
            <w:tcMar>
              <w:top w:w="58" w:type="dxa"/>
              <w:left w:w="58" w:type="dxa"/>
              <w:bottom w:w="58" w:type="dxa"/>
              <w:right w:w="58" w:type="dxa"/>
            </w:tcMar>
          </w:tcPr>
          <w:p w14:paraId="5B732E43" w14:textId="77777777" w:rsidR="00053237" w:rsidRPr="000555D4" w:rsidRDefault="00053237" w:rsidP="00937D6F">
            <w:pPr>
              <w:rPr>
                <w:rFonts w:ascii="Arial" w:hAnsi="Arial" w:cs="Arial"/>
                <w:kern w:val="20"/>
                <w:sz w:val="20"/>
                <w:szCs w:val="20"/>
              </w:rPr>
            </w:pPr>
            <w:r w:rsidRPr="00791E8A">
              <w:rPr>
                <w:rFonts w:ascii="Arial" w:hAnsi="Arial" w:cs="Arial"/>
                <w:kern w:val="20"/>
                <w:sz w:val="20"/>
                <w:szCs w:val="20"/>
              </w:rPr>
              <w:t>To provide the technology course support for the AS in Computer Science and AAS in Applied Technology degrees as well as BS in Business Information Technology, BS in Game Development, and BT in Applied Technology.</w:t>
            </w:r>
          </w:p>
        </w:tc>
        <w:tc>
          <w:tcPr>
            <w:tcW w:w="1250" w:type="pct"/>
            <w:tcBorders>
              <w:bottom w:val="dashSmallGap" w:sz="4" w:space="0" w:color="auto"/>
            </w:tcBorders>
            <w:tcMar>
              <w:top w:w="58" w:type="dxa"/>
              <w:left w:w="58" w:type="dxa"/>
              <w:bottom w:w="58" w:type="dxa"/>
              <w:right w:w="58" w:type="dxa"/>
            </w:tcMar>
          </w:tcPr>
          <w:p w14:paraId="5B732E44" w14:textId="3F520FE0" w:rsidR="00345F6D" w:rsidRPr="00345F6D" w:rsidRDefault="00345F6D" w:rsidP="00053237">
            <w:pPr>
              <w:rPr>
                <w:rFonts w:ascii="Arial" w:hAnsi="Arial" w:cs="Arial"/>
                <w:kern w:val="20"/>
                <w:sz w:val="20"/>
                <w:szCs w:val="20"/>
              </w:rPr>
            </w:pPr>
            <w:r w:rsidRPr="00345F6D">
              <w:rPr>
                <w:rFonts w:ascii="Arial" w:hAnsi="Arial" w:cs="Arial"/>
                <w:bCs/>
                <w:kern w:val="20"/>
                <w:sz w:val="20"/>
                <w:szCs w:val="20"/>
              </w:rPr>
              <w:t>Students will be able to utilize current professional 2-D and 3-D software to produce high-quality virtual worlds for animated games.</w:t>
            </w:r>
          </w:p>
          <w:p w14:paraId="784ECC9A" w14:textId="77777777" w:rsidR="00861818" w:rsidRDefault="00053237" w:rsidP="00861818">
            <w:pPr>
              <w:rPr>
                <w:rFonts w:ascii="Arial" w:hAnsi="Arial" w:cs="Arial"/>
                <w:bCs/>
                <w:kern w:val="20"/>
                <w:sz w:val="20"/>
                <w:szCs w:val="20"/>
              </w:rPr>
            </w:pPr>
            <w:r>
              <w:rPr>
                <w:rFonts w:ascii="Arial" w:hAnsi="Arial" w:cs="Arial"/>
                <w:bCs/>
                <w:kern w:val="20"/>
                <w:sz w:val="20"/>
                <w:szCs w:val="20"/>
              </w:rPr>
              <w:t xml:space="preserve"> </w:t>
            </w:r>
            <w:r w:rsidR="00345F6D">
              <w:rPr>
                <w:rFonts w:ascii="Arial" w:hAnsi="Arial" w:cs="Arial"/>
                <w:bCs/>
                <w:kern w:val="20"/>
                <w:sz w:val="20"/>
                <w:szCs w:val="20"/>
              </w:rPr>
              <w:br/>
            </w:r>
            <w:r w:rsidR="00861818" w:rsidRPr="00053237">
              <w:rPr>
                <w:rFonts w:ascii="Arial" w:hAnsi="Arial" w:cs="Arial"/>
                <w:bCs/>
                <w:kern w:val="20"/>
                <w:sz w:val="20"/>
                <w:szCs w:val="20"/>
              </w:rPr>
              <w:t>Students will demonstrate skill in creating large scale computer graphics programs.</w:t>
            </w:r>
          </w:p>
          <w:p w14:paraId="5B732E48" w14:textId="192DF133" w:rsidR="00053237" w:rsidRPr="00053237" w:rsidRDefault="00053237" w:rsidP="00907F01"/>
        </w:tc>
      </w:tr>
      <w:tr w:rsidR="00053237" w:rsidRPr="000555D4" w14:paraId="5B732E51" w14:textId="77777777" w:rsidTr="0054747F">
        <w:tc>
          <w:tcPr>
            <w:tcW w:w="1250" w:type="pct"/>
            <w:tcMar>
              <w:top w:w="58" w:type="dxa"/>
              <w:left w:w="58" w:type="dxa"/>
              <w:bottom w:w="58" w:type="dxa"/>
              <w:right w:w="58" w:type="dxa"/>
            </w:tcMar>
          </w:tcPr>
          <w:p w14:paraId="5B732E4A" w14:textId="77777777" w:rsidR="00053237" w:rsidRPr="000555D4" w:rsidRDefault="00053237" w:rsidP="00CA029A">
            <w:pPr>
              <w:rPr>
                <w:rFonts w:ascii="Arial" w:hAnsi="Arial" w:cs="Arial"/>
                <w:kern w:val="20"/>
                <w:sz w:val="20"/>
                <w:szCs w:val="20"/>
              </w:rPr>
            </w:pPr>
            <w:r w:rsidRPr="000555D4">
              <w:rPr>
                <w:rFonts w:ascii="Arial" w:hAnsi="Arial" w:cs="Arial"/>
                <w:kern w:val="20"/>
                <w:sz w:val="20"/>
                <w:szCs w:val="20"/>
              </w:rPr>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14:paraId="5B732E4B" w14:textId="77777777" w:rsidR="00053237" w:rsidRPr="00F76818" w:rsidRDefault="00053237" w:rsidP="00937D6F">
            <w:pPr>
              <w:rPr>
                <w:rFonts w:ascii="Arial" w:hAnsi="Arial" w:cs="Arial"/>
                <w:kern w:val="20"/>
                <w:sz w:val="20"/>
                <w:szCs w:val="20"/>
              </w:rPr>
            </w:pPr>
            <w:r w:rsidRPr="00F76818">
              <w:rPr>
                <w:rFonts w:ascii="Arial" w:hAnsi="Arial" w:cs="Arial"/>
                <w:kern w:val="20"/>
                <w:sz w:val="20"/>
                <w:szCs w:val="20"/>
              </w:rPr>
              <w:t>The</w:t>
            </w:r>
            <w:r>
              <w:rPr>
                <w:rFonts w:ascii="Arial" w:hAnsi="Arial" w:cs="Arial"/>
                <w:kern w:val="20"/>
                <w:sz w:val="20"/>
                <w:szCs w:val="20"/>
              </w:rPr>
              <w:t xml:space="preserve"> </w:t>
            </w:r>
            <w:r w:rsidRPr="00F76818">
              <w:rPr>
                <w:rFonts w:ascii="Arial" w:hAnsi="Arial" w:cs="Arial"/>
                <w:kern w:val="20"/>
                <w:sz w:val="20"/>
                <w:szCs w:val="20"/>
              </w:rPr>
              <w:t>associate and baccalaureate degrees are taught using a large</w:t>
            </w:r>
          </w:p>
          <w:p w14:paraId="5B732E4C" w14:textId="77777777" w:rsidR="00053237" w:rsidRPr="00F76818" w:rsidRDefault="00053237" w:rsidP="00937D6F">
            <w:pPr>
              <w:rPr>
                <w:rFonts w:ascii="Arial" w:hAnsi="Arial" w:cs="Arial"/>
                <w:kern w:val="20"/>
                <w:sz w:val="20"/>
                <w:szCs w:val="20"/>
              </w:rPr>
            </w:pPr>
            <w:r w:rsidRPr="00F76818">
              <w:rPr>
                <w:rFonts w:ascii="Arial" w:hAnsi="Arial" w:cs="Arial"/>
                <w:kern w:val="20"/>
                <w:sz w:val="20"/>
                <w:szCs w:val="20"/>
              </w:rPr>
              <w:t>array of innovative methods, including regular classes, online</w:t>
            </w:r>
          </w:p>
          <w:p w14:paraId="5B732E4D" w14:textId="77777777" w:rsidR="00053237" w:rsidRPr="000555D4" w:rsidRDefault="00053237" w:rsidP="00937D6F">
            <w:pPr>
              <w:rPr>
                <w:rFonts w:ascii="Arial" w:hAnsi="Arial" w:cs="Arial"/>
                <w:kern w:val="20"/>
                <w:sz w:val="20"/>
                <w:szCs w:val="20"/>
              </w:rPr>
            </w:pPr>
            <w:proofErr w:type="gramStart"/>
            <w:r w:rsidRPr="00F76818">
              <w:rPr>
                <w:rFonts w:ascii="Arial" w:hAnsi="Arial" w:cs="Arial"/>
                <w:kern w:val="20"/>
                <w:sz w:val="20"/>
                <w:szCs w:val="20"/>
              </w:rPr>
              <w:t>courses</w:t>
            </w:r>
            <w:proofErr w:type="gramEnd"/>
            <w:r w:rsidRPr="00F76818">
              <w:rPr>
                <w:rFonts w:ascii="Arial" w:hAnsi="Arial" w:cs="Arial"/>
                <w:kern w:val="20"/>
                <w:sz w:val="20"/>
                <w:szCs w:val="20"/>
              </w:rPr>
              <w:t>, and compressed video.</w:t>
            </w:r>
          </w:p>
        </w:tc>
        <w:tc>
          <w:tcPr>
            <w:tcW w:w="1250" w:type="pct"/>
            <w:tcMar>
              <w:top w:w="58" w:type="dxa"/>
              <w:left w:w="58" w:type="dxa"/>
              <w:bottom w:w="58" w:type="dxa"/>
              <w:right w:w="58" w:type="dxa"/>
            </w:tcMar>
          </w:tcPr>
          <w:p w14:paraId="5B732E4E" w14:textId="77777777" w:rsidR="00053237" w:rsidRPr="000555D4" w:rsidRDefault="00053237" w:rsidP="00CA029A">
            <w:pPr>
              <w:rPr>
                <w:rFonts w:ascii="Arial" w:hAnsi="Arial" w:cs="Arial"/>
                <w:kern w:val="20"/>
                <w:sz w:val="20"/>
                <w:szCs w:val="20"/>
              </w:rPr>
            </w:pPr>
          </w:p>
        </w:tc>
        <w:tc>
          <w:tcPr>
            <w:tcW w:w="1250" w:type="pct"/>
            <w:tcBorders>
              <w:top w:val="dashSmallGap" w:sz="4" w:space="0" w:color="auto"/>
            </w:tcBorders>
            <w:tcMar>
              <w:top w:w="58" w:type="dxa"/>
              <w:left w:w="58" w:type="dxa"/>
              <w:bottom w:w="58" w:type="dxa"/>
              <w:right w:w="58" w:type="dxa"/>
            </w:tcMar>
          </w:tcPr>
          <w:p w14:paraId="5B732E4F" w14:textId="77777777" w:rsidR="00053237" w:rsidRDefault="00053237" w:rsidP="00937D6F">
            <w:pPr>
              <w:rPr>
                <w:rFonts w:ascii="Arial" w:hAnsi="Arial" w:cs="Arial"/>
                <w:bCs/>
                <w:kern w:val="20"/>
                <w:sz w:val="20"/>
                <w:szCs w:val="20"/>
              </w:rPr>
            </w:pPr>
            <w:r w:rsidRPr="00053237">
              <w:rPr>
                <w:rFonts w:ascii="Arial" w:hAnsi="Arial" w:cs="Arial"/>
                <w:bCs/>
                <w:kern w:val="20"/>
                <w:sz w:val="20"/>
                <w:szCs w:val="20"/>
              </w:rPr>
              <w:t>Students will express their satisfaction (or dissatisfaction) with, and offer suggestions on how to improve the degree program.</w:t>
            </w:r>
          </w:p>
          <w:p w14:paraId="5B732E50" w14:textId="77777777" w:rsidR="00053237" w:rsidRPr="000555D4" w:rsidRDefault="00053237" w:rsidP="00937D6F">
            <w:pPr>
              <w:rPr>
                <w:rFonts w:ascii="Arial" w:hAnsi="Arial" w:cs="Arial"/>
                <w:kern w:val="20"/>
                <w:sz w:val="20"/>
                <w:szCs w:val="20"/>
              </w:rPr>
            </w:pPr>
          </w:p>
        </w:tc>
      </w:tr>
      <w:tr w:rsidR="00053237" w:rsidRPr="000555D4" w14:paraId="5B732E56" w14:textId="77777777" w:rsidTr="0084273E">
        <w:tc>
          <w:tcPr>
            <w:tcW w:w="1250" w:type="pct"/>
            <w:tcMar>
              <w:top w:w="58" w:type="dxa"/>
              <w:left w:w="58" w:type="dxa"/>
              <w:bottom w:w="58" w:type="dxa"/>
              <w:right w:w="58" w:type="dxa"/>
            </w:tcMar>
          </w:tcPr>
          <w:p w14:paraId="5B732E52" w14:textId="77777777" w:rsidR="00053237" w:rsidRPr="000555D4" w:rsidRDefault="00053237" w:rsidP="00CA029A">
            <w:pPr>
              <w:rPr>
                <w:rFonts w:ascii="Arial" w:hAnsi="Arial" w:cs="Arial"/>
                <w:kern w:val="20"/>
                <w:sz w:val="20"/>
                <w:szCs w:val="20"/>
              </w:rPr>
            </w:pPr>
            <w:r w:rsidRPr="000555D4">
              <w:rPr>
                <w:rFonts w:ascii="Arial" w:hAnsi="Arial" w:cs="Arial"/>
                <w:kern w:val="20"/>
                <w:sz w:val="20"/>
                <w:szCs w:val="20"/>
              </w:rPr>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14:paraId="5B732E53" w14:textId="77777777" w:rsidR="00053237" w:rsidRPr="000555D4" w:rsidRDefault="00053237" w:rsidP="00937D6F">
            <w:pPr>
              <w:rPr>
                <w:rFonts w:ascii="Arial" w:hAnsi="Arial" w:cs="Arial"/>
                <w:kern w:val="20"/>
                <w:sz w:val="20"/>
                <w:szCs w:val="20"/>
              </w:rPr>
            </w:pPr>
            <w:r w:rsidRPr="00791E8A">
              <w:rPr>
                <w:rFonts w:ascii="Arial" w:hAnsi="Arial" w:cs="Arial"/>
                <w:kern w:val="20"/>
                <w:sz w:val="20"/>
                <w:szCs w:val="20"/>
              </w:rPr>
              <w:t xml:space="preserve">To prepare students to compete and perform successfully in diverse careers in business, technology, sport </w:t>
            </w:r>
            <w:proofErr w:type="gramStart"/>
            <w:r w:rsidRPr="00791E8A">
              <w:rPr>
                <w:rFonts w:ascii="Arial" w:hAnsi="Arial" w:cs="Arial"/>
                <w:kern w:val="20"/>
                <w:sz w:val="20"/>
                <w:szCs w:val="20"/>
              </w:rPr>
              <w:t>management,</w:t>
            </w:r>
            <w:proofErr w:type="gramEnd"/>
            <w:r w:rsidRPr="00791E8A">
              <w:rPr>
                <w:rFonts w:ascii="Arial" w:hAnsi="Arial" w:cs="Arial"/>
                <w:kern w:val="20"/>
                <w:sz w:val="20"/>
                <w:szCs w:val="20"/>
              </w:rPr>
              <w:t xml:space="preserve"> and related fields by providing a quality academic experience.</w:t>
            </w:r>
          </w:p>
        </w:tc>
        <w:tc>
          <w:tcPr>
            <w:tcW w:w="1250" w:type="pct"/>
            <w:tcMar>
              <w:top w:w="58" w:type="dxa"/>
              <w:left w:w="58" w:type="dxa"/>
              <w:bottom w:w="58" w:type="dxa"/>
              <w:right w:w="58" w:type="dxa"/>
            </w:tcMar>
          </w:tcPr>
          <w:p w14:paraId="5B732E54" w14:textId="064A703F" w:rsidR="00053237" w:rsidRPr="000555D4" w:rsidRDefault="00861818" w:rsidP="00861818">
            <w:pPr>
              <w:rPr>
                <w:rFonts w:ascii="Arial" w:hAnsi="Arial" w:cs="Arial"/>
                <w:kern w:val="20"/>
                <w:sz w:val="20"/>
                <w:szCs w:val="20"/>
              </w:rPr>
            </w:pPr>
            <w:r w:rsidRPr="00EB494D">
              <w:rPr>
                <w:rFonts w:ascii="Arial" w:hAnsi="Arial" w:cs="Arial"/>
                <w:kern w:val="20"/>
                <w:sz w:val="20"/>
                <w:szCs w:val="20"/>
              </w:rPr>
              <w:t xml:space="preserve">To provide the student with a bachelor-level education focused on preparing the student to gain employment in the </w:t>
            </w:r>
            <w:r>
              <w:rPr>
                <w:rFonts w:ascii="Arial" w:hAnsi="Arial" w:cs="Arial"/>
                <w:kern w:val="20"/>
                <w:sz w:val="20"/>
                <w:szCs w:val="20"/>
              </w:rPr>
              <w:t>technology</w:t>
            </w:r>
            <w:r w:rsidRPr="00EB494D">
              <w:rPr>
                <w:rFonts w:ascii="Arial" w:hAnsi="Arial" w:cs="Arial"/>
                <w:kern w:val="20"/>
                <w:sz w:val="20"/>
                <w:szCs w:val="20"/>
              </w:rPr>
              <w:t xml:space="preserve"> field or continue his/her graduate education.</w:t>
            </w:r>
          </w:p>
        </w:tc>
        <w:tc>
          <w:tcPr>
            <w:tcW w:w="1250" w:type="pct"/>
            <w:tcMar>
              <w:top w:w="58" w:type="dxa"/>
              <w:left w:w="58" w:type="dxa"/>
              <w:bottom w:w="58" w:type="dxa"/>
              <w:right w:w="58" w:type="dxa"/>
            </w:tcMar>
          </w:tcPr>
          <w:p w14:paraId="57FFD9F3" w14:textId="77777777" w:rsidR="00907F01" w:rsidRDefault="00907F01" w:rsidP="00907F01">
            <w:pPr>
              <w:rPr>
                <w:rFonts w:ascii="Arial" w:hAnsi="Arial" w:cs="Arial"/>
                <w:bCs/>
                <w:kern w:val="20"/>
                <w:sz w:val="20"/>
                <w:szCs w:val="20"/>
              </w:rPr>
            </w:pPr>
          </w:p>
          <w:p w14:paraId="0D591A3E" w14:textId="77777777" w:rsidR="00907F01" w:rsidRDefault="00907F01" w:rsidP="00907F01">
            <w:pPr>
              <w:rPr>
                <w:rFonts w:ascii="Arial" w:hAnsi="Arial" w:cs="Arial"/>
                <w:bCs/>
                <w:kern w:val="20"/>
                <w:sz w:val="20"/>
                <w:szCs w:val="20"/>
              </w:rPr>
            </w:pPr>
            <w:r w:rsidRPr="00345F6D">
              <w:rPr>
                <w:rFonts w:ascii="Arial" w:hAnsi="Arial" w:cs="Arial"/>
                <w:bCs/>
                <w:kern w:val="20"/>
                <w:sz w:val="20"/>
                <w:szCs w:val="20"/>
              </w:rPr>
              <w:t>Students will demonstrate their proficiency in programming.</w:t>
            </w:r>
          </w:p>
          <w:p w14:paraId="5B732E55" w14:textId="77777777" w:rsidR="00053237" w:rsidRPr="000555D4" w:rsidRDefault="00053237" w:rsidP="00CA029A">
            <w:pPr>
              <w:rPr>
                <w:rFonts w:ascii="Arial" w:hAnsi="Arial" w:cs="Arial"/>
                <w:kern w:val="20"/>
                <w:sz w:val="20"/>
                <w:szCs w:val="20"/>
              </w:rPr>
            </w:pPr>
          </w:p>
        </w:tc>
      </w:tr>
      <w:tr w:rsidR="00053237" w:rsidRPr="000555D4" w14:paraId="5B732E5B" w14:textId="77777777" w:rsidTr="0084273E">
        <w:tc>
          <w:tcPr>
            <w:tcW w:w="1250" w:type="pct"/>
            <w:tcMar>
              <w:top w:w="58" w:type="dxa"/>
              <w:left w:w="58" w:type="dxa"/>
              <w:bottom w:w="58" w:type="dxa"/>
              <w:right w:w="58" w:type="dxa"/>
            </w:tcMar>
          </w:tcPr>
          <w:p w14:paraId="5B732E57" w14:textId="77777777" w:rsidR="00053237" w:rsidRPr="000555D4" w:rsidRDefault="00053237"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w:t>
            </w:r>
            <w:r w:rsidRPr="000555D4">
              <w:rPr>
                <w:rFonts w:ascii="Arial" w:hAnsi="Arial" w:cs="Arial"/>
                <w:kern w:val="20"/>
                <w:sz w:val="20"/>
                <w:szCs w:val="20"/>
              </w:rPr>
              <w:lastRenderedPageBreak/>
              <w:t xml:space="preserve">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14:paraId="5B732E58"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59"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5A" w14:textId="77777777" w:rsidR="00053237" w:rsidRPr="000555D4" w:rsidRDefault="00053237" w:rsidP="00CA029A">
            <w:pPr>
              <w:rPr>
                <w:rFonts w:ascii="Arial" w:hAnsi="Arial" w:cs="Arial"/>
                <w:kern w:val="20"/>
                <w:sz w:val="20"/>
                <w:szCs w:val="20"/>
              </w:rPr>
            </w:pPr>
          </w:p>
        </w:tc>
      </w:tr>
      <w:tr w:rsidR="00053237" w:rsidRPr="000555D4" w14:paraId="5B732E60" w14:textId="77777777" w:rsidTr="0084273E">
        <w:tc>
          <w:tcPr>
            <w:tcW w:w="1250" w:type="pct"/>
            <w:tcMar>
              <w:top w:w="58" w:type="dxa"/>
              <w:left w:w="58" w:type="dxa"/>
              <w:bottom w:w="58" w:type="dxa"/>
              <w:right w:w="58" w:type="dxa"/>
            </w:tcMar>
          </w:tcPr>
          <w:p w14:paraId="5B732E5C" w14:textId="77777777" w:rsidR="00053237" w:rsidRPr="000555D4" w:rsidRDefault="00053237" w:rsidP="00366A9D">
            <w:pPr>
              <w:rPr>
                <w:rFonts w:ascii="Arial" w:hAnsi="Arial" w:cs="Arial"/>
                <w:kern w:val="20"/>
                <w:sz w:val="20"/>
                <w:szCs w:val="20"/>
              </w:rPr>
            </w:pPr>
            <w:r w:rsidRPr="000555D4">
              <w:rPr>
                <w:rFonts w:ascii="Arial" w:hAnsi="Arial" w:cs="Arial"/>
                <w:kern w:val="20"/>
                <w:sz w:val="20"/>
                <w:szCs w:val="20"/>
              </w:rPr>
              <w:lastRenderedPageBreak/>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14:paraId="5B732E5D"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5E"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5F" w14:textId="77777777" w:rsidR="00053237" w:rsidRPr="000555D4" w:rsidRDefault="00053237" w:rsidP="00CA029A">
            <w:pPr>
              <w:rPr>
                <w:rFonts w:ascii="Arial" w:hAnsi="Arial" w:cs="Arial"/>
                <w:kern w:val="20"/>
                <w:sz w:val="20"/>
                <w:szCs w:val="20"/>
              </w:rPr>
            </w:pPr>
          </w:p>
        </w:tc>
      </w:tr>
      <w:tr w:rsidR="00053237" w:rsidRPr="000555D4" w14:paraId="5B732E65" w14:textId="77777777" w:rsidTr="0084273E">
        <w:tc>
          <w:tcPr>
            <w:tcW w:w="1250" w:type="pct"/>
            <w:tcMar>
              <w:top w:w="58" w:type="dxa"/>
              <w:left w:w="58" w:type="dxa"/>
              <w:bottom w:w="58" w:type="dxa"/>
              <w:right w:w="58" w:type="dxa"/>
            </w:tcMar>
          </w:tcPr>
          <w:p w14:paraId="5B732E61" w14:textId="77777777" w:rsidR="00053237" w:rsidRPr="000555D4" w:rsidRDefault="00053237" w:rsidP="00CA029A">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14:paraId="5B732E62"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63"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64" w14:textId="77777777" w:rsidR="00053237" w:rsidRPr="000555D4" w:rsidRDefault="00053237" w:rsidP="00CA029A">
            <w:pPr>
              <w:rPr>
                <w:rFonts w:ascii="Arial" w:hAnsi="Arial" w:cs="Arial"/>
                <w:kern w:val="20"/>
                <w:sz w:val="20"/>
                <w:szCs w:val="20"/>
              </w:rPr>
            </w:pPr>
          </w:p>
        </w:tc>
      </w:tr>
      <w:tr w:rsidR="00053237" w:rsidRPr="000555D4" w14:paraId="5B732E6A" w14:textId="77777777" w:rsidTr="0084273E">
        <w:tc>
          <w:tcPr>
            <w:tcW w:w="1250" w:type="pct"/>
            <w:tcMar>
              <w:top w:w="58" w:type="dxa"/>
              <w:left w:w="58" w:type="dxa"/>
              <w:bottom w:w="58" w:type="dxa"/>
              <w:right w:w="58" w:type="dxa"/>
            </w:tcMar>
          </w:tcPr>
          <w:p w14:paraId="5B732E66" w14:textId="77777777" w:rsidR="00053237" w:rsidRPr="000555D4" w:rsidRDefault="00053237" w:rsidP="00CA029A">
            <w:pPr>
              <w:rPr>
                <w:rFonts w:ascii="Arial" w:hAnsi="Arial" w:cs="Arial"/>
                <w:kern w:val="20"/>
                <w:sz w:val="20"/>
                <w:szCs w:val="20"/>
              </w:rPr>
            </w:pPr>
            <w:r w:rsidRPr="000555D4">
              <w:rPr>
                <w:rFonts w:ascii="Arial" w:hAnsi="Arial" w:cs="Arial"/>
                <w:kern w:val="20"/>
                <w:sz w:val="20"/>
                <w:szCs w:val="20"/>
              </w:rPr>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14:paraId="5B732E67"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68" w14:textId="77777777" w:rsidR="00053237" w:rsidRPr="000555D4" w:rsidRDefault="00053237" w:rsidP="00CA029A">
            <w:pPr>
              <w:rPr>
                <w:rFonts w:ascii="Arial" w:hAnsi="Arial" w:cs="Arial"/>
                <w:kern w:val="20"/>
                <w:sz w:val="20"/>
                <w:szCs w:val="20"/>
              </w:rPr>
            </w:pPr>
          </w:p>
        </w:tc>
        <w:tc>
          <w:tcPr>
            <w:tcW w:w="1250" w:type="pct"/>
            <w:tcMar>
              <w:top w:w="58" w:type="dxa"/>
              <w:left w:w="58" w:type="dxa"/>
              <w:bottom w:w="58" w:type="dxa"/>
              <w:right w:w="58" w:type="dxa"/>
            </w:tcMar>
          </w:tcPr>
          <w:p w14:paraId="5B732E69" w14:textId="77777777" w:rsidR="00053237" w:rsidRPr="000555D4" w:rsidRDefault="00053237" w:rsidP="00CA029A">
            <w:pPr>
              <w:rPr>
                <w:rFonts w:ascii="Arial" w:hAnsi="Arial" w:cs="Arial"/>
                <w:kern w:val="20"/>
                <w:sz w:val="20"/>
                <w:szCs w:val="20"/>
              </w:rPr>
            </w:pPr>
          </w:p>
        </w:tc>
      </w:tr>
    </w:tbl>
    <w:p w14:paraId="5B732E6B" w14:textId="77777777" w:rsidR="00F1653B" w:rsidRPr="000555D4" w:rsidRDefault="00F1653B" w:rsidP="0078490F">
      <w:pPr>
        <w:rPr>
          <w:rFonts w:ascii="Arial" w:hAnsi="Arial" w:cs="Arial"/>
          <w:kern w:val="20"/>
          <w:sz w:val="20"/>
          <w:szCs w:val="20"/>
        </w:rPr>
      </w:pPr>
    </w:p>
    <w:p w14:paraId="5B732E6C" w14:textId="77777777"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6BC3FC02791E40579BD89835EA27CFF4"/>
          </w:placeholder>
        </w:sdtPr>
        <w:sdtContent>
          <w:r w:rsidR="00345F6D">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14:paraId="5B732E6D" w14:textId="77777777" w:rsidR="00B532C0" w:rsidRPr="000555D4" w:rsidRDefault="00B532C0" w:rsidP="0078490F">
      <w:pPr>
        <w:jc w:val="center"/>
        <w:rPr>
          <w:rFonts w:ascii="Arial" w:hAnsi="Arial" w:cs="Arial"/>
          <w:b/>
          <w:kern w:val="20"/>
          <w:sz w:val="20"/>
          <w:szCs w:val="20"/>
          <w:u w:val="single"/>
        </w:rPr>
      </w:pPr>
    </w:p>
    <w:p w14:paraId="5B732E6E" w14:textId="77777777"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should be discussed 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r w:rsidRPr="00263105">
        <w:rPr>
          <w:rFonts w:ascii="Arial" w:hAnsi="Arial" w:cs="Arial"/>
          <w:bCs/>
          <w:sz w:val="20"/>
          <w:szCs w:val="20"/>
        </w:rPr>
        <w:t>state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14:paraId="5B732E6F" w14:textId="77777777" w:rsidR="00B532C0" w:rsidRPr="00263105" w:rsidRDefault="00687BCA" w:rsidP="00263105">
      <w:pPr>
        <w:rPr>
          <w:rFonts w:ascii="Arial" w:hAnsi="Arial" w:cs="Arial"/>
          <w:kern w:val="20"/>
          <w:sz w:val="20"/>
          <w:szCs w:val="20"/>
        </w:rPr>
      </w:pPr>
      <w:r w:rsidRPr="00263105">
        <w:rPr>
          <w:rFonts w:ascii="Arial" w:hAnsi="Arial" w:cs="Arial"/>
          <w:bCs/>
          <w:sz w:val="20"/>
          <w:szCs w:val="20"/>
        </w:rPr>
        <w:t xml:space="preserve">  </w:t>
      </w:r>
    </w:p>
    <w:p w14:paraId="5B732E70" w14:textId="77777777"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14:paraId="5B732E74" w14:textId="77777777" w:rsidTr="004D1E27">
        <w:tc>
          <w:tcPr>
            <w:tcW w:w="1967" w:type="pct"/>
            <w:shd w:val="clear" w:color="auto" w:fill="D9D9D9" w:themeFill="background1" w:themeFillShade="D9"/>
            <w:tcMar>
              <w:top w:w="58" w:type="dxa"/>
              <w:left w:w="58" w:type="dxa"/>
              <w:bottom w:w="58" w:type="dxa"/>
              <w:right w:w="58" w:type="dxa"/>
            </w:tcMar>
          </w:tcPr>
          <w:p w14:paraId="5B732E71" w14:textId="77777777"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14:paraId="5B732E72" w14:textId="77777777"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14:paraId="5B732E73" w14:textId="77777777"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14:paraId="5B732E78" w14:textId="77777777" w:rsidTr="004D1E27">
        <w:tc>
          <w:tcPr>
            <w:tcW w:w="1967" w:type="pct"/>
            <w:tcMar>
              <w:top w:w="58" w:type="dxa"/>
              <w:left w:w="58" w:type="dxa"/>
              <w:bottom w:w="58" w:type="dxa"/>
              <w:right w:w="58" w:type="dxa"/>
            </w:tcMar>
          </w:tcPr>
          <w:p w14:paraId="5FEB392D" w14:textId="5C424760" w:rsidR="00870020" w:rsidRDefault="00870020" w:rsidP="00E81CB7">
            <w:pPr>
              <w:pStyle w:val="BodyText"/>
              <w:rPr>
                <w:rFonts w:ascii="Arial" w:hAnsi="Arial" w:cs="Arial"/>
                <w:b w:val="0"/>
                <w:kern w:val="20"/>
                <w:sz w:val="20"/>
              </w:rPr>
            </w:pPr>
            <w:r>
              <w:rPr>
                <w:rFonts w:ascii="Arial" w:hAnsi="Arial" w:cs="Arial"/>
                <w:b w:val="0"/>
                <w:kern w:val="20"/>
                <w:sz w:val="20"/>
              </w:rPr>
              <w:t>Changed outcome 1.</w:t>
            </w:r>
          </w:p>
          <w:p w14:paraId="32DC6282" w14:textId="77777777" w:rsidR="00870020" w:rsidRDefault="00345F6D" w:rsidP="00E81CB7">
            <w:pPr>
              <w:pStyle w:val="BodyText"/>
              <w:rPr>
                <w:rFonts w:ascii="Arial" w:hAnsi="Arial" w:cs="Arial"/>
                <w:b w:val="0"/>
                <w:kern w:val="20"/>
                <w:sz w:val="20"/>
              </w:rPr>
            </w:pPr>
            <w:r>
              <w:rPr>
                <w:rFonts w:ascii="Arial" w:hAnsi="Arial" w:cs="Arial"/>
                <w:b w:val="0"/>
                <w:kern w:val="20"/>
                <w:sz w:val="20"/>
              </w:rPr>
              <w:t>MFT Computer Science exam was administered.</w:t>
            </w:r>
          </w:p>
          <w:p w14:paraId="06708689" w14:textId="77777777" w:rsidR="00870020" w:rsidRDefault="00870020" w:rsidP="00E81CB7">
            <w:pPr>
              <w:pStyle w:val="BodyText"/>
              <w:rPr>
                <w:rFonts w:ascii="Arial" w:hAnsi="Arial" w:cs="Arial"/>
                <w:b w:val="0"/>
                <w:kern w:val="20"/>
                <w:sz w:val="20"/>
              </w:rPr>
            </w:pPr>
            <w:r>
              <w:rPr>
                <w:rFonts w:ascii="Arial" w:hAnsi="Arial" w:cs="Arial"/>
                <w:b w:val="0"/>
                <w:kern w:val="20"/>
                <w:sz w:val="20"/>
              </w:rPr>
              <w:t>Survey revised</w:t>
            </w:r>
          </w:p>
          <w:p w14:paraId="5B732E75" w14:textId="5697F5AB" w:rsidR="000A3E57" w:rsidRPr="000555D4" w:rsidRDefault="00870020" w:rsidP="00870020">
            <w:pPr>
              <w:pStyle w:val="BodyText"/>
              <w:rPr>
                <w:rFonts w:ascii="Arial" w:hAnsi="Arial" w:cs="Arial"/>
                <w:b w:val="0"/>
                <w:kern w:val="20"/>
                <w:sz w:val="20"/>
              </w:rPr>
            </w:pPr>
            <w:r>
              <w:rPr>
                <w:rFonts w:ascii="Arial" w:hAnsi="Arial" w:cs="Arial"/>
                <w:b w:val="0"/>
                <w:kern w:val="20"/>
                <w:sz w:val="20"/>
              </w:rPr>
              <w:t xml:space="preserve">CS 3633 shift languages from C++ to Java (2012 report </w:t>
            </w:r>
            <w:r>
              <w:rPr>
                <w:rFonts w:ascii="Arial" w:hAnsi="Arial" w:cs="Arial"/>
                <w:b w:val="0"/>
                <w:kern w:val="20"/>
                <w:sz w:val="20"/>
              </w:rPr>
              <w:lastRenderedPageBreak/>
              <w:t>incorrectly reported the change in CS3733</w:t>
            </w:r>
            <w:r w:rsidR="00511337">
              <w:rPr>
                <w:rFonts w:ascii="Arial" w:hAnsi="Arial" w:cs="Arial"/>
                <w:b w:val="0"/>
                <w:kern w:val="20"/>
                <w:sz w:val="20"/>
              </w:rPr>
              <w:t>)</w:t>
            </w:r>
            <w:r>
              <w:rPr>
                <w:rFonts w:ascii="Arial" w:hAnsi="Arial" w:cs="Arial"/>
                <w:b w:val="0"/>
                <w:kern w:val="20"/>
                <w:sz w:val="20"/>
              </w:rPr>
              <w:t>.</w:t>
            </w:r>
          </w:p>
        </w:tc>
        <w:tc>
          <w:tcPr>
            <w:tcW w:w="600" w:type="pct"/>
            <w:tcMar>
              <w:top w:w="58" w:type="dxa"/>
              <w:left w:w="58" w:type="dxa"/>
              <w:bottom w:w="58" w:type="dxa"/>
              <w:right w:w="58" w:type="dxa"/>
            </w:tcMar>
          </w:tcPr>
          <w:p w14:paraId="75B909BC" w14:textId="77777777" w:rsidR="000A3E57" w:rsidRDefault="00345F6D" w:rsidP="00345F6D">
            <w:pPr>
              <w:pStyle w:val="BodyText"/>
              <w:jc w:val="center"/>
              <w:rPr>
                <w:rFonts w:ascii="Arial" w:hAnsi="Arial" w:cs="Arial"/>
                <w:b w:val="0"/>
                <w:kern w:val="20"/>
                <w:sz w:val="20"/>
              </w:rPr>
            </w:pPr>
            <w:r>
              <w:rPr>
                <w:rFonts w:ascii="Arial" w:hAnsi="Arial" w:cs="Arial"/>
                <w:b w:val="0"/>
                <w:kern w:val="20"/>
                <w:sz w:val="20"/>
              </w:rPr>
              <w:lastRenderedPageBreak/>
              <w:t>Y</w:t>
            </w:r>
          </w:p>
          <w:p w14:paraId="20F26B4E" w14:textId="77777777" w:rsidR="00870020" w:rsidRDefault="00870020" w:rsidP="00345F6D">
            <w:pPr>
              <w:pStyle w:val="BodyText"/>
              <w:jc w:val="center"/>
              <w:rPr>
                <w:rFonts w:ascii="Arial" w:hAnsi="Arial" w:cs="Arial"/>
                <w:b w:val="0"/>
                <w:kern w:val="20"/>
                <w:sz w:val="20"/>
              </w:rPr>
            </w:pPr>
            <w:r>
              <w:rPr>
                <w:rFonts w:ascii="Arial" w:hAnsi="Arial" w:cs="Arial"/>
                <w:b w:val="0"/>
                <w:kern w:val="20"/>
                <w:sz w:val="20"/>
              </w:rPr>
              <w:t>Y</w:t>
            </w:r>
          </w:p>
          <w:p w14:paraId="152FDB05" w14:textId="77777777" w:rsidR="00870020" w:rsidRDefault="00870020" w:rsidP="00345F6D">
            <w:pPr>
              <w:pStyle w:val="BodyText"/>
              <w:jc w:val="center"/>
              <w:rPr>
                <w:rFonts w:ascii="Arial" w:hAnsi="Arial" w:cs="Arial"/>
                <w:b w:val="0"/>
                <w:kern w:val="20"/>
                <w:sz w:val="20"/>
              </w:rPr>
            </w:pPr>
            <w:r>
              <w:rPr>
                <w:rFonts w:ascii="Arial" w:hAnsi="Arial" w:cs="Arial"/>
                <w:b w:val="0"/>
                <w:kern w:val="20"/>
                <w:sz w:val="20"/>
              </w:rPr>
              <w:t>N</w:t>
            </w:r>
          </w:p>
          <w:p w14:paraId="5B732E76" w14:textId="630875B1" w:rsidR="00870020" w:rsidRPr="000555D4" w:rsidRDefault="00511337" w:rsidP="00345F6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4A1B5CF4" w14:textId="59107487" w:rsidR="000A3E57" w:rsidRDefault="00870020" w:rsidP="0094655B">
            <w:pPr>
              <w:pStyle w:val="BodyText"/>
              <w:rPr>
                <w:rFonts w:ascii="Arial" w:hAnsi="Arial" w:cs="Arial"/>
                <w:b w:val="0"/>
                <w:kern w:val="20"/>
                <w:sz w:val="20"/>
              </w:rPr>
            </w:pPr>
            <w:r>
              <w:rPr>
                <w:rFonts w:ascii="Arial" w:hAnsi="Arial" w:cs="Arial"/>
                <w:b w:val="0"/>
                <w:kern w:val="20"/>
                <w:sz w:val="20"/>
              </w:rPr>
              <w:t>N</w:t>
            </w:r>
            <w:r w:rsidR="00345F6D">
              <w:rPr>
                <w:rFonts w:ascii="Arial" w:hAnsi="Arial" w:cs="Arial"/>
                <w:b w:val="0"/>
                <w:kern w:val="20"/>
                <w:sz w:val="20"/>
              </w:rPr>
              <w:t>one</w:t>
            </w:r>
          </w:p>
          <w:p w14:paraId="7D07D628" w14:textId="291F5A6A" w:rsidR="00870020" w:rsidRDefault="00870020" w:rsidP="0094655B">
            <w:pPr>
              <w:pStyle w:val="BodyText"/>
              <w:rPr>
                <w:rFonts w:ascii="Arial" w:hAnsi="Arial" w:cs="Arial"/>
                <w:b w:val="0"/>
                <w:kern w:val="20"/>
                <w:sz w:val="20"/>
              </w:rPr>
            </w:pPr>
            <w:r>
              <w:rPr>
                <w:rFonts w:ascii="Arial" w:hAnsi="Arial" w:cs="Arial"/>
                <w:b w:val="0"/>
                <w:kern w:val="20"/>
                <w:sz w:val="20"/>
              </w:rPr>
              <w:t>None</w:t>
            </w:r>
          </w:p>
          <w:p w14:paraId="7BA89761" w14:textId="40BBA6E7" w:rsidR="00870020" w:rsidRDefault="00870020" w:rsidP="0094655B">
            <w:pPr>
              <w:pStyle w:val="BodyText"/>
              <w:rPr>
                <w:rFonts w:ascii="Arial" w:hAnsi="Arial" w:cs="Arial"/>
                <w:b w:val="0"/>
                <w:kern w:val="20"/>
                <w:sz w:val="20"/>
              </w:rPr>
            </w:pPr>
            <w:r>
              <w:rPr>
                <w:rFonts w:ascii="Arial" w:hAnsi="Arial" w:cs="Arial"/>
                <w:b w:val="0"/>
                <w:kern w:val="20"/>
                <w:sz w:val="20"/>
              </w:rPr>
              <w:t>None</w:t>
            </w:r>
          </w:p>
          <w:p w14:paraId="5B732E77" w14:textId="5C027580" w:rsidR="00870020" w:rsidRPr="000555D4" w:rsidRDefault="00870020" w:rsidP="0094655B">
            <w:pPr>
              <w:pStyle w:val="BodyText"/>
              <w:rPr>
                <w:rFonts w:ascii="Arial" w:hAnsi="Arial" w:cs="Arial"/>
                <w:b w:val="0"/>
                <w:kern w:val="20"/>
                <w:sz w:val="20"/>
              </w:rPr>
            </w:pPr>
            <w:r>
              <w:rPr>
                <w:rFonts w:ascii="Arial" w:hAnsi="Arial" w:cs="Arial"/>
                <w:b w:val="0"/>
                <w:kern w:val="20"/>
                <w:sz w:val="20"/>
              </w:rPr>
              <w:t>Teaching of C++ for GD will be moved to CS 3733</w:t>
            </w:r>
          </w:p>
        </w:tc>
      </w:tr>
    </w:tbl>
    <w:p w14:paraId="5B732E79" w14:textId="30AFB5D7" w:rsidR="00B532C0" w:rsidRPr="000555D4" w:rsidRDefault="00B532C0" w:rsidP="00B532C0">
      <w:pPr>
        <w:ind w:left="720"/>
        <w:rPr>
          <w:rFonts w:ascii="Arial" w:hAnsi="Arial" w:cs="Arial"/>
          <w:bCs/>
          <w:kern w:val="20"/>
          <w:sz w:val="20"/>
          <w:szCs w:val="20"/>
        </w:rPr>
      </w:pPr>
    </w:p>
    <w:p w14:paraId="5B732E7A" w14:textId="77777777"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14:paraId="5B732E7B" w14:textId="77777777"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14:paraId="5B732E81" w14:textId="77777777" w:rsidTr="004D1E27">
        <w:tc>
          <w:tcPr>
            <w:tcW w:w="1967" w:type="pct"/>
            <w:shd w:val="clear" w:color="auto" w:fill="D9D9D9" w:themeFill="background1" w:themeFillShade="D9"/>
            <w:tcMar>
              <w:top w:w="58" w:type="dxa"/>
              <w:left w:w="58" w:type="dxa"/>
              <w:bottom w:w="58" w:type="dxa"/>
              <w:right w:w="58" w:type="dxa"/>
            </w:tcMar>
          </w:tcPr>
          <w:p w14:paraId="5B732E7C" w14:textId="77777777"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14:paraId="5B732E7D" w14:textId="77777777"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14:paraId="5B732E7E" w14:textId="77777777"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14:paraId="5B732E7F" w14:textId="77777777"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14:paraId="5B732E80" w14:textId="77777777"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B20AD0" w:rsidRPr="000555D4" w14:paraId="5B732E85" w14:textId="77777777" w:rsidTr="004D1E27">
        <w:tc>
          <w:tcPr>
            <w:tcW w:w="1967" w:type="pct"/>
            <w:tcMar>
              <w:top w:w="58" w:type="dxa"/>
              <w:left w:w="58" w:type="dxa"/>
              <w:bottom w:w="58" w:type="dxa"/>
              <w:right w:w="58" w:type="dxa"/>
            </w:tcMar>
          </w:tcPr>
          <w:p w14:paraId="5B732E82" w14:textId="77777777" w:rsidR="00B20AD0" w:rsidRPr="00A90A0B" w:rsidRDefault="00B20AD0" w:rsidP="00937D6F">
            <w:pPr>
              <w:rPr>
                <w:rFonts w:ascii="Arial" w:hAnsi="Arial" w:cs="Arial"/>
                <w:kern w:val="2"/>
                <w:sz w:val="20"/>
              </w:rPr>
            </w:pPr>
            <w:r w:rsidRPr="00A90A0B">
              <w:rPr>
                <w:rFonts w:ascii="Arial" w:hAnsi="Arial" w:cs="Arial"/>
                <w:kern w:val="2"/>
                <w:sz w:val="20"/>
              </w:rPr>
              <w:t>Page 1. Section 1(A). The School Mission statement is not in accord with the one that appears in the Bulletin.</w:t>
            </w:r>
          </w:p>
        </w:tc>
        <w:tc>
          <w:tcPr>
            <w:tcW w:w="600" w:type="pct"/>
            <w:tcMar>
              <w:top w:w="58" w:type="dxa"/>
              <w:left w:w="58" w:type="dxa"/>
              <w:bottom w:w="58" w:type="dxa"/>
              <w:right w:w="58" w:type="dxa"/>
            </w:tcMar>
          </w:tcPr>
          <w:p w14:paraId="5B732E83" w14:textId="5EA7255B" w:rsidR="00B20AD0" w:rsidRPr="000555D4" w:rsidRDefault="00907F01" w:rsidP="0094655B">
            <w:pPr>
              <w:pStyle w:val="BodyText"/>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5B732E84" w14:textId="798AA1EC" w:rsidR="00B20AD0" w:rsidRPr="000555D4" w:rsidRDefault="00907F01" w:rsidP="0094655B">
            <w:pPr>
              <w:pStyle w:val="BodyText"/>
              <w:rPr>
                <w:rFonts w:ascii="Arial" w:hAnsi="Arial" w:cs="Arial"/>
                <w:b w:val="0"/>
                <w:kern w:val="20"/>
                <w:sz w:val="20"/>
              </w:rPr>
            </w:pPr>
            <w:r>
              <w:rPr>
                <w:rFonts w:ascii="Arial" w:hAnsi="Arial" w:cs="Arial"/>
                <w:b w:val="0"/>
                <w:kern w:val="20"/>
                <w:sz w:val="20"/>
              </w:rPr>
              <w:t>School mission statement was updated.</w:t>
            </w:r>
          </w:p>
        </w:tc>
      </w:tr>
      <w:tr w:rsidR="00B20AD0" w:rsidRPr="000555D4" w14:paraId="5B732E8D" w14:textId="77777777" w:rsidTr="004D1E27">
        <w:tc>
          <w:tcPr>
            <w:tcW w:w="1967" w:type="pct"/>
            <w:tcMar>
              <w:top w:w="58" w:type="dxa"/>
              <w:left w:w="58" w:type="dxa"/>
              <w:bottom w:w="58" w:type="dxa"/>
              <w:right w:w="58" w:type="dxa"/>
            </w:tcMar>
          </w:tcPr>
          <w:p w14:paraId="5B732E86" w14:textId="77777777" w:rsidR="00B20AD0" w:rsidRPr="00A90A0B" w:rsidRDefault="00B20AD0" w:rsidP="00937D6F">
            <w:pPr>
              <w:rPr>
                <w:rFonts w:ascii="Arial" w:hAnsi="Arial" w:cs="Arial"/>
                <w:kern w:val="2"/>
                <w:sz w:val="20"/>
              </w:rPr>
            </w:pPr>
            <w:r>
              <w:rPr>
                <w:rFonts w:ascii="Arial" w:hAnsi="Arial" w:cs="Arial"/>
                <w:kern w:val="2"/>
                <w:sz w:val="20"/>
              </w:rPr>
              <w:t>Page 2. Section 1(B). O</w:t>
            </w:r>
            <w:r w:rsidRPr="00A90A0B">
              <w:rPr>
                <w:rFonts w:ascii="Arial" w:hAnsi="Arial" w:cs="Arial"/>
                <w:kern w:val="2"/>
                <w:sz w:val="20"/>
              </w:rPr>
              <w:t>nly one University Commitment</w:t>
            </w:r>
            <w:r>
              <w:rPr>
                <w:rFonts w:ascii="Arial" w:hAnsi="Arial" w:cs="Arial"/>
                <w:kern w:val="2"/>
                <w:sz w:val="20"/>
              </w:rPr>
              <w:t xml:space="preserve"> is</w:t>
            </w:r>
            <w:r w:rsidRPr="00A90A0B">
              <w:rPr>
                <w:rFonts w:ascii="Arial" w:hAnsi="Arial" w:cs="Arial"/>
                <w:kern w:val="2"/>
                <w:sz w:val="20"/>
              </w:rPr>
              <w:t xml:space="preserve"> a</w:t>
            </w:r>
            <w:r>
              <w:rPr>
                <w:rFonts w:ascii="Arial" w:hAnsi="Arial" w:cs="Arial"/>
                <w:kern w:val="2"/>
                <w:sz w:val="20"/>
              </w:rPr>
              <w:t>ddressed by the School Purposes.</w:t>
            </w:r>
            <w:r w:rsidRPr="00A90A0B">
              <w:rPr>
                <w:rFonts w:ascii="Arial" w:hAnsi="Arial" w:cs="Arial"/>
                <w:kern w:val="2"/>
                <w:sz w:val="20"/>
              </w:rPr>
              <w:t xml:space="preserve">  The School of Liberal Arts is aligned with five and the School of Mathematics, Sciences and Health Science is aligned with four.</w:t>
            </w:r>
          </w:p>
          <w:p w14:paraId="5B732E87" w14:textId="77777777" w:rsidR="00B20AD0" w:rsidRPr="00A90A0B" w:rsidRDefault="00B20AD0" w:rsidP="00937D6F">
            <w:pPr>
              <w:rPr>
                <w:rFonts w:ascii="Arial" w:hAnsi="Arial" w:cs="Arial"/>
                <w:kern w:val="2"/>
                <w:sz w:val="20"/>
              </w:rPr>
            </w:pPr>
          </w:p>
          <w:p w14:paraId="5B732E88" w14:textId="77777777" w:rsidR="00B20AD0" w:rsidRPr="00A90A0B" w:rsidRDefault="00B20AD0" w:rsidP="00937D6F">
            <w:pPr>
              <w:rPr>
                <w:rFonts w:ascii="Arial" w:hAnsi="Arial" w:cs="Arial"/>
                <w:kern w:val="2"/>
                <w:sz w:val="20"/>
              </w:rPr>
            </w:pPr>
            <w:r w:rsidRPr="00A90A0B">
              <w:rPr>
                <w:rFonts w:ascii="Arial" w:hAnsi="Arial" w:cs="Arial"/>
                <w:kern w:val="2"/>
                <w:sz w:val="20"/>
              </w:rPr>
              <w:t>Page 2. Section 1(B).  The Degree Program Outcome (“Students will create and implement computer environments providing a large-scale immersive game experience.”) does not seem to align with the University Mission (“To promote an atmosphere of academic and intellectual freedom and respect for diverse expression in an environment of physical safely that is supportive of teaching and learning.”).</w:t>
            </w:r>
          </w:p>
          <w:p w14:paraId="5B732E89" w14:textId="77777777" w:rsidR="00B20AD0" w:rsidRPr="00A90A0B" w:rsidRDefault="00B20AD0" w:rsidP="00937D6F">
            <w:pPr>
              <w:rPr>
                <w:rFonts w:ascii="Arial" w:hAnsi="Arial" w:cs="Arial"/>
                <w:kern w:val="2"/>
                <w:sz w:val="20"/>
              </w:rPr>
            </w:pPr>
          </w:p>
          <w:p w14:paraId="5B732E8A" w14:textId="77777777" w:rsidR="00B20AD0" w:rsidRPr="00A90A0B" w:rsidRDefault="00B20AD0" w:rsidP="00937D6F">
            <w:pPr>
              <w:rPr>
                <w:rFonts w:ascii="Arial" w:hAnsi="Arial" w:cs="Arial"/>
                <w:kern w:val="2"/>
                <w:sz w:val="20"/>
              </w:rPr>
            </w:pPr>
            <w:r w:rsidRPr="00A90A0B">
              <w:rPr>
                <w:rFonts w:ascii="Arial" w:hAnsi="Arial" w:cs="Arial"/>
                <w:kern w:val="2"/>
                <w:sz w:val="20"/>
              </w:rPr>
              <w:t>Pages 1-2.  Section 1(B). The first Degree Program Outcome (“To provide the student with a bachelor-</w:t>
            </w:r>
            <w:proofErr w:type="gramStart"/>
            <w:r w:rsidRPr="00A90A0B">
              <w:rPr>
                <w:rFonts w:ascii="Arial" w:hAnsi="Arial" w:cs="Arial"/>
                <w:kern w:val="2"/>
                <w:sz w:val="20"/>
              </w:rPr>
              <w:t>level  education</w:t>
            </w:r>
            <w:proofErr w:type="gramEnd"/>
            <w:r w:rsidRPr="00A90A0B">
              <w:rPr>
                <w:rFonts w:ascii="Arial" w:hAnsi="Arial" w:cs="Arial"/>
                <w:kern w:val="2"/>
                <w:sz w:val="20"/>
              </w:rPr>
              <w:t xml:space="preserve"> focused on preparing the student to gain employment in the game development field or continue his/her graduate education.”) is not an outcome; rather, it would be more appropriately included as a Department Purpose.  A Degree Program Outcome (or student learning outcome) is a “brief, clear statement that describes the desired learning outcome of instruction, that is, the specific skills, values, and attitudes students should exhibit that reflect broader goals.”</w:t>
            </w:r>
          </w:p>
        </w:tc>
        <w:tc>
          <w:tcPr>
            <w:tcW w:w="600" w:type="pct"/>
            <w:tcMar>
              <w:top w:w="58" w:type="dxa"/>
              <w:left w:w="58" w:type="dxa"/>
              <w:bottom w:w="58" w:type="dxa"/>
              <w:right w:w="58" w:type="dxa"/>
            </w:tcMar>
          </w:tcPr>
          <w:p w14:paraId="70C0DDCD" w14:textId="77777777" w:rsidR="00861818" w:rsidRDefault="00907F01" w:rsidP="0094655B">
            <w:pPr>
              <w:pStyle w:val="BodyText"/>
              <w:rPr>
                <w:rFonts w:ascii="Arial" w:hAnsi="Arial" w:cs="Arial"/>
                <w:b w:val="0"/>
                <w:kern w:val="20"/>
                <w:sz w:val="20"/>
              </w:rPr>
            </w:pPr>
            <w:r>
              <w:rPr>
                <w:rFonts w:ascii="Arial" w:hAnsi="Arial" w:cs="Arial"/>
                <w:b w:val="0"/>
                <w:kern w:val="20"/>
                <w:sz w:val="20"/>
              </w:rPr>
              <w:t>Y</w:t>
            </w:r>
          </w:p>
          <w:p w14:paraId="430F111E" w14:textId="77777777" w:rsidR="00861818" w:rsidRDefault="00861818" w:rsidP="0094655B">
            <w:pPr>
              <w:pStyle w:val="BodyText"/>
              <w:rPr>
                <w:rFonts w:ascii="Arial" w:hAnsi="Arial" w:cs="Arial"/>
                <w:b w:val="0"/>
                <w:kern w:val="20"/>
                <w:sz w:val="20"/>
              </w:rPr>
            </w:pPr>
          </w:p>
          <w:p w14:paraId="341082F7" w14:textId="77777777" w:rsidR="00861818" w:rsidRDefault="00861818" w:rsidP="0094655B">
            <w:pPr>
              <w:pStyle w:val="BodyText"/>
              <w:rPr>
                <w:rFonts w:ascii="Arial" w:hAnsi="Arial" w:cs="Arial"/>
                <w:b w:val="0"/>
                <w:kern w:val="20"/>
                <w:sz w:val="20"/>
              </w:rPr>
            </w:pPr>
          </w:p>
          <w:p w14:paraId="787D1A1D" w14:textId="77777777" w:rsidR="00861818" w:rsidRDefault="00861818" w:rsidP="0094655B">
            <w:pPr>
              <w:pStyle w:val="BodyText"/>
              <w:rPr>
                <w:rFonts w:ascii="Arial" w:hAnsi="Arial" w:cs="Arial"/>
                <w:b w:val="0"/>
                <w:kern w:val="20"/>
                <w:sz w:val="20"/>
              </w:rPr>
            </w:pPr>
          </w:p>
          <w:p w14:paraId="725FC950" w14:textId="77777777" w:rsidR="00861818" w:rsidRDefault="00861818" w:rsidP="0094655B">
            <w:pPr>
              <w:pStyle w:val="BodyText"/>
              <w:rPr>
                <w:rFonts w:ascii="Arial" w:hAnsi="Arial" w:cs="Arial"/>
                <w:b w:val="0"/>
                <w:kern w:val="20"/>
                <w:sz w:val="20"/>
              </w:rPr>
            </w:pPr>
          </w:p>
          <w:p w14:paraId="5FBAE8CA" w14:textId="77777777" w:rsidR="00861818" w:rsidRDefault="00861818" w:rsidP="0094655B">
            <w:pPr>
              <w:pStyle w:val="BodyText"/>
              <w:rPr>
                <w:rFonts w:ascii="Arial" w:hAnsi="Arial" w:cs="Arial"/>
                <w:b w:val="0"/>
                <w:kern w:val="20"/>
                <w:sz w:val="20"/>
              </w:rPr>
            </w:pPr>
          </w:p>
          <w:p w14:paraId="2081686C" w14:textId="4A37CDF4" w:rsidR="00861818" w:rsidRDefault="00861818" w:rsidP="0094655B">
            <w:pPr>
              <w:pStyle w:val="BodyText"/>
              <w:rPr>
                <w:rFonts w:ascii="Arial" w:hAnsi="Arial" w:cs="Arial"/>
                <w:b w:val="0"/>
                <w:kern w:val="20"/>
                <w:sz w:val="20"/>
              </w:rPr>
            </w:pPr>
            <w:r>
              <w:rPr>
                <w:rFonts w:ascii="Arial" w:hAnsi="Arial" w:cs="Arial"/>
                <w:b w:val="0"/>
                <w:kern w:val="20"/>
                <w:sz w:val="20"/>
              </w:rPr>
              <w:t>Y</w:t>
            </w:r>
          </w:p>
          <w:p w14:paraId="7BFB733E" w14:textId="77777777" w:rsidR="00861818" w:rsidRDefault="00861818" w:rsidP="0094655B">
            <w:pPr>
              <w:pStyle w:val="BodyText"/>
              <w:rPr>
                <w:rFonts w:ascii="Arial" w:hAnsi="Arial" w:cs="Arial"/>
                <w:b w:val="0"/>
                <w:kern w:val="20"/>
                <w:sz w:val="20"/>
              </w:rPr>
            </w:pPr>
          </w:p>
          <w:p w14:paraId="78810582" w14:textId="77777777" w:rsidR="00861818" w:rsidRDefault="00861818" w:rsidP="0094655B">
            <w:pPr>
              <w:pStyle w:val="BodyText"/>
              <w:rPr>
                <w:rFonts w:ascii="Arial" w:hAnsi="Arial" w:cs="Arial"/>
                <w:b w:val="0"/>
                <w:kern w:val="20"/>
                <w:sz w:val="20"/>
              </w:rPr>
            </w:pPr>
          </w:p>
          <w:p w14:paraId="08BD5353" w14:textId="77777777" w:rsidR="00861818" w:rsidRDefault="00861818" w:rsidP="0094655B">
            <w:pPr>
              <w:pStyle w:val="BodyText"/>
              <w:rPr>
                <w:rFonts w:ascii="Arial" w:hAnsi="Arial" w:cs="Arial"/>
                <w:b w:val="0"/>
                <w:kern w:val="20"/>
                <w:sz w:val="20"/>
              </w:rPr>
            </w:pPr>
          </w:p>
          <w:p w14:paraId="62325DCF" w14:textId="77777777" w:rsidR="00861818" w:rsidRDefault="00861818" w:rsidP="0094655B">
            <w:pPr>
              <w:pStyle w:val="BodyText"/>
              <w:rPr>
                <w:rFonts w:ascii="Arial" w:hAnsi="Arial" w:cs="Arial"/>
                <w:b w:val="0"/>
                <w:kern w:val="20"/>
                <w:sz w:val="20"/>
              </w:rPr>
            </w:pPr>
          </w:p>
          <w:p w14:paraId="4145B30E" w14:textId="77777777" w:rsidR="00861818" w:rsidRDefault="00861818" w:rsidP="0094655B">
            <w:pPr>
              <w:pStyle w:val="BodyText"/>
              <w:rPr>
                <w:rFonts w:ascii="Arial" w:hAnsi="Arial" w:cs="Arial"/>
                <w:b w:val="0"/>
                <w:kern w:val="20"/>
                <w:sz w:val="20"/>
              </w:rPr>
            </w:pPr>
          </w:p>
          <w:p w14:paraId="29F2E64C" w14:textId="77777777" w:rsidR="00861818" w:rsidRDefault="00861818" w:rsidP="0094655B">
            <w:pPr>
              <w:pStyle w:val="BodyText"/>
              <w:rPr>
                <w:rFonts w:ascii="Arial" w:hAnsi="Arial" w:cs="Arial"/>
                <w:b w:val="0"/>
                <w:kern w:val="20"/>
                <w:sz w:val="20"/>
              </w:rPr>
            </w:pPr>
          </w:p>
          <w:p w14:paraId="6679ACA7" w14:textId="77777777" w:rsidR="00861818" w:rsidRDefault="00861818" w:rsidP="0094655B">
            <w:pPr>
              <w:pStyle w:val="BodyText"/>
              <w:rPr>
                <w:rFonts w:ascii="Arial" w:hAnsi="Arial" w:cs="Arial"/>
                <w:b w:val="0"/>
                <w:kern w:val="20"/>
                <w:sz w:val="20"/>
              </w:rPr>
            </w:pPr>
          </w:p>
          <w:p w14:paraId="64E1619A" w14:textId="77777777" w:rsidR="00861818" w:rsidRDefault="00861818" w:rsidP="0094655B">
            <w:pPr>
              <w:pStyle w:val="BodyText"/>
              <w:rPr>
                <w:rFonts w:ascii="Arial" w:hAnsi="Arial" w:cs="Arial"/>
                <w:b w:val="0"/>
                <w:kern w:val="20"/>
                <w:sz w:val="20"/>
              </w:rPr>
            </w:pPr>
          </w:p>
          <w:p w14:paraId="5B732E8B" w14:textId="45C44982" w:rsidR="00B20AD0" w:rsidRPr="000555D4" w:rsidRDefault="00861818" w:rsidP="0094655B">
            <w:pPr>
              <w:pStyle w:val="BodyText"/>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0618CAF6" w14:textId="77777777" w:rsidR="00861818" w:rsidRDefault="00907F01" w:rsidP="0094655B">
            <w:pPr>
              <w:pStyle w:val="BodyText"/>
              <w:rPr>
                <w:rFonts w:ascii="Arial" w:hAnsi="Arial" w:cs="Arial"/>
                <w:b w:val="0"/>
                <w:kern w:val="20"/>
                <w:sz w:val="20"/>
              </w:rPr>
            </w:pPr>
            <w:r>
              <w:rPr>
                <w:rFonts w:ascii="Arial" w:hAnsi="Arial" w:cs="Arial"/>
                <w:b w:val="0"/>
                <w:kern w:val="20"/>
                <w:sz w:val="20"/>
              </w:rPr>
              <w:t>The school purposes were brought into alignment with the university commitments with three pu</w:t>
            </w:r>
            <w:r w:rsidR="00861818">
              <w:rPr>
                <w:rFonts w:ascii="Arial" w:hAnsi="Arial" w:cs="Arial"/>
                <w:b w:val="0"/>
                <w:kern w:val="20"/>
                <w:sz w:val="20"/>
              </w:rPr>
              <w:t>r</w:t>
            </w:r>
            <w:r>
              <w:rPr>
                <w:rFonts w:ascii="Arial" w:hAnsi="Arial" w:cs="Arial"/>
                <w:b w:val="0"/>
                <w:kern w:val="20"/>
                <w:sz w:val="20"/>
              </w:rPr>
              <w:t>poses.</w:t>
            </w:r>
          </w:p>
          <w:p w14:paraId="25188F47" w14:textId="77777777" w:rsidR="00861818" w:rsidRDefault="00861818" w:rsidP="0094655B">
            <w:pPr>
              <w:pStyle w:val="BodyText"/>
              <w:rPr>
                <w:rFonts w:ascii="Arial" w:hAnsi="Arial" w:cs="Arial"/>
                <w:b w:val="0"/>
                <w:kern w:val="20"/>
                <w:sz w:val="20"/>
              </w:rPr>
            </w:pPr>
          </w:p>
          <w:p w14:paraId="3A3D6F49" w14:textId="77777777" w:rsidR="00861818" w:rsidRDefault="00861818" w:rsidP="0094655B">
            <w:pPr>
              <w:pStyle w:val="BodyText"/>
              <w:rPr>
                <w:rFonts w:ascii="Arial" w:hAnsi="Arial" w:cs="Arial"/>
                <w:b w:val="0"/>
                <w:kern w:val="20"/>
                <w:sz w:val="20"/>
              </w:rPr>
            </w:pPr>
          </w:p>
          <w:p w14:paraId="61E3193C" w14:textId="77777777" w:rsidR="00861818" w:rsidRDefault="00861818" w:rsidP="0094655B">
            <w:pPr>
              <w:pStyle w:val="BodyText"/>
              <w:rPr>
                <w:rFonts w:ascii="Arial" w:hAnsi="Arial" w:cs="Arial"/>
                <w:b w:val="0"/>
                <w:kern w:val="20"/>
                <w:sz w:val="20"/>
              </w:rPr>
            </w:pPr>
          </w:p>
          <w:p w14:paraId="6056C61F" w14:textId="77777777" w:rsidR="00861818" w:rsidRDefault="00861818" w:rsidP="0094655B">
            <w:pPr>
              <w:pStyle w:val="BodyText"/>
              <w:rPr>
                <w:rFonts w:ascii="Arial" w:hAnsi="Arial" w:cs="Arial"/>
                <w:b w:val="0"/>
                <w:kern w:val="20"/>
                <w:sz w:val="20"/>
              </w:rPr>
            </w:pPr>
          </w:p>
          <w:p w14:paraId="6C8257EC" w14:textId="66B7361A" w:rsidR="00861818" w:rsidRDefault="00861818" w:rsidP="0094655B">
            <w:pPr>
              <w:pStyle w:val="BodyText"/>
              <w:rPr>
                <w:rFonts w:ascii="Arial" w:hAnsi="Arial" w:cs="Arial"/>
                <w:b w:val="0"/>
                <w:kern w:val="20"/>
                <w:sz w:val="20"/>
              </w:rPr>
            </w:pPr>
            <w:r>
              <w:rPr>
                <w:rFonts w:ascii="Arial" w:hAnsi="Arial" w:cs="Arial"/>
                <w:b w:val="0"/>
                <w:kern w:val="20"/>
                <w:sz w:val="20"/>
              </w:rPr>
              <w:t xml:space="preserve">The item was moved </w:t>
            </w:r>
            <w:r w:rsidR="00E13BD0">
              <w:rPr>
                <w:rFonts w:ascii="Arial" w:hAnsi="Arial" w:cs="Arial"/>
                <w:b w:val="0"/>
                <w:kern w:val="20"/>
                <w:sz w:val="20"/>
              </w:rPr>
              <w:t>and aligned</w:t>
            </w:r>
            <w:r>
              <w:rPr>
                <w:rFonts w:ascii="Arial" w:hAnsi="Arial" w:cs="Arial"/>
                <w:b w:val="0"/>
                <w:kern w:val="20"/>
                <w:sz w:val="20"/>
              </w:rPr>
              <w:t xml:space="preserve"> with </w:t>
            </w:r>
            <w:r w:rsidR="00E13BD0">
              <w:rPr>
                <w:rFonts w:ascii="Arial" w:hAnsi="Arial" w:cs="Arial"/>
                <w:b w:val="0"/>
                <w:kern w:val="20"/>
                <w:sz w:val="20"/>
              </w:rPr>
              <w:t>the first university mission statement “</w:t>
            </w:r>
            <w:r w:rsidR="00E13BD0" w:rsidRPr="00E13BD0">
              <w:rPr>
                <w:rFonts w:ascii="Arial" w:hAnsi="Arial" w:cs="Arial"/>
                <w:b w:val="0"/>
                <w:kern w:val="20"/>
                <w:sz w:val="20"/>
              </w:rPr>
              <w:t>To provide quality associate, baccalaureate, and graduate degree opportunities and educational experiences which foster student excellence in oral and written communications, scientific reasoning and critical and creative thinking.</w:t>
            </w:r>
            <w:r w:rsidR="004D77C5">
              <w:rPr>
                <w:rFonts w:ascii="Arial" w:hAnsi="Arial" w:cs="Arial"/>
                <w:b w:val="0"/>
                <w:kern w:val="20"/>
                <w:sz w:val="20"/>
              </w:rPr>
              <w:t xml:space="preserve"> The wording of the outcome was also modified to reflect </w:t>
            </w:r>
            <w:r w:rsidR="009163BE">
              <w:rPr>
                <w:rFonts w:ascii="Arial" w:hAnsi="Arial" w:cs="Arial"/>
                <w:b w:val="0"/>
                <w:kern w:val="20"/>
                <w:sz w:val="20"/>
              </w:rPr>
              <w:t>inclusion of other graphical programming applications.</w:t>
            </w:r>
            <w:bookmarkStart w:id="1" w:name="_GoBack"/>
            <w:bookmarkEnd w:id="1"/>
          </w:p>
          <w:p w14:paraId="5F73D6FE" w14:textId="77777777" w:rsidR="00861818" w:rsidRDefault="00861818" w:rsidP="0094655B">
            <w:pPr>
              <w:pStyle w:val="BodyText"/>
              <w:rPr>
                <w:rFonts w:ascii="Arial" w:hAnsi="Arial" w:cs="Arial"/>
                <w:b w:val="0"/>
                <w:kern w:val="20"/>
                <w:sz w:val="20"/>
              </w:rPr>
            </w:pPr>
          </w:p>
          <w:p w14:paraId="7A0BBB97" w14:textId="77777777" w:rsidR="00861818" w:rsidRDefault="00861818" w:rsidP="0094655B">
            <w:pPr>
              <w:pStyle w:val="BodyText"/>
              <w:rPr>
                <w:rFonts w:ascii="Arial" w:hAnsi="Arial" w:cs="Arial"/>
                <w:b w:val="0"/>
                <w:kern w:val="20"/>
                <w:sz w:val="20"/>
              </w:rPr>
            </w:pPr>
          </w:p>
          <w:p w14:paraId="2F289095" w14:textId="77777777" w:rsidR="00861818" w:rsidRDefault="00861818" w:rsidP="0094655B">
            <w:pPr>
              <w:pStyle w:val="BodyText"/>
              <w:rPr>
                <w:rFonts w:ascii="Arial" w:hAnsi="Arial" w:cs="Arial"/>
                <w:b w:val="0"/>
                <w:kern w:val="20"/>
                <w:sz w:val="20"/>
              </w:rPr>
            </w:pPr>
          </w:p>
          <w:p w14:paraId="423F805E" w14:textId="77777777" w:rsidR="00861818" w:rsidRDefault="00861818" w:rsidP="0094655B">
            <w:pPr>
              <w:pStyle w:val="BodyText"/>
              <w:rPr>
                <w:rFonts w:ascii="Arial" w:hAnsi="Arial" w:cs="Arial"/>
                <w:b w:val="0"/>
                <w:kern w:val="20"/>
                <w:sz w:val="20"/>
              </w:rPr>
            </w:pPr>
          </w:p>
          <w:p w14:paraId="192C60A1" w14:textId="77777777" w:rsidR="00861818" w:rsidRDefault="00861818" w:rsidP="0094655B">
            <w:pPr>
              <w:pStyle w:val="BodyText"/>
              <w:rPr>
                <w:rFonts w:ascii="Arial" w:hAnsi="Arial" w:cs="Arial"/>
                <w:b w:val="0"/>
                <w:kern w:val="20"/>
                <w:sz w:val="20"/>
              </w:rPr>
            </w:pPr>
          </w:p>
          <w:p w14:paraId="5683C918" w14:textId="77777777" w:rsidR="00861818" w:rsidRDefault="00861818" w:rsidP="0094655B">
            <w:pPr>
              <w:pStyle w:val="BodyText"/>
              <w:rPr>
                <w:rFonts w:ascii="Arial" w:hAnsi="Arial" w:cs="Arial"/>
                <w:b w:val="0"/>
                <w:kern w:val="20"/>
                <w:sz w:val="20"/>
              </w:rPr>
            </w:pPr>
          </w:p>
          <w:p w14:paraId="18C677EF" w14:textId="77777777" w:rsidR="00861818" w:rsidRDefault="00861818" w:rsidP="0094655B">
            <w:pPr>
              <w:pStyle w:val="BodyText"/>
              <w:rPr>
                <w:rFonts w:ascii="Arial" w:hAnsi="Arial" w:cs="Arial"/>
                <w:b w:val="0"/>
                <w:kern w:val="20"/>
                <w:sz w:val="20"/>
              </w:rPr>
            </w:pPr>
          </w:p>
          <w:p w14:paraId="10F3D9FA" w14:textId="77777777" w:rsidR="00861818" w:rsidRDefault="00861818" w:rsidP="0094655B">
            <w:pPr>
              <w:pStyle w:val="BodyText"/>
              <w:rPr>
                <w:rFonts w:ascii="Arial" w:hAnsi="Arial" w:cs="Arial"/>
                <w:b w:val="0"/>
                <w:kern w:val="20"/>
                <w:sz w:val="20"/>
              </w:rPr>
            </w:pPr>
          </w:p>
          <w:p w14:paraId="2ECFDA69" w14:textId="76FAA85C" w:rsidR="00861818" w:rsidRDefault="00861818" w:rsidP="0094655B">
            <w:pPr>
              <w:pStyle w:val="BodyText"/>
              <w:rPr>
                <w:rFonts w:ascii="Arial" w:hAnsi="Arial" w:cs="Arial"/>
                <w:b w:val="0"/>
                <w:kern w:val="20"/>
                <w:sz w:val="20"/>
              </w:rPr>
            </w:pPr>
            <w:r>
              <w:rPr>
                <w:rFonts w:ascii="Arial" w:hAnsi="Arial" w:cs="Arial"/>
                <w:b w:val="0"/>
                <w:kern w:val="20"/>
                <w:sz w:val="20"/>
              </w:rPr>
              <w:t>The item was revised and moved to the Department Purpose</w:t>
            </w:r>
          </w:p>
          <w:p w14:paraId="5B732E8C" w14:textId="002EF924" w:rsidR="00B20AD0" w:rsidRPr="000555D4" w:rsidRDefault="00B20AD0" w:rsidP="0094655B">
            <w:pPr>
              <w:pStyle w:val="BodyText"/>
              <w:rPr>
                <w:rFonts w:ascii="Arial" w:hAnsi="Arial" w:cs="Arial"/>
                <w:b w:val="0"/>
                <w:kern w:val="20"/>
                <w:sz w:val="20"/>
              </w:rPr>
            </w:pPr>
          </w:p>
        </w:tc>
      </w:tr>
      <w:tr w:rsidR="00B20AD0" w:rsidRPr="000555D4" w14:paraId="5B732E93" w14:textId="77777777" w:rsidTr="004D1E27">
        <w:tc>
          <w:tcPr>
            <w:tcW w:w="1967" w:type="pct"/>
            <w:tcMar>
              <w:top w:w="58" w:type="dxa"/>
              <w:left w:w="58" w:type="dxa"/>
              <w:bottom w:w="58" w:type="dxa"/>
              <w:right w:w="58" w:type="dxa"/>
            </w:tcMar>
          </w:tcPr>
          <w:p w14:paraId="5B732E8E" w14:textId="77777777" w:rsidR="00B20AD0" w:rsidRPr="00A90A0B" w:rsidRDefault="00B20AD0" w:rsidP="00937D6F">
            <w:pPr>
              <w:rPr>
                <w:rFonts w:ascii="Arial" w:hAnsi="Arial" w:cs="Arial"/>
                <w:kern w:val="2"/>
                <w:sz w:val="20"/>
              </w:rPr>
            </w:pPr>
            <w:r w:rsidRPr="00A90A0B">
              <w:rPr>
                <w:rFonts w:ascii="Arial" w:hAnsi="Arial" w:cs="Arial"/>
                <w:kern w:val="2"/>
                <w:sz w:val="20"/>
              </w:rPr>
              <w:lastRenderedPageBreak/>
              <w:t>Page 2. Section 2.  The peer reviewers are not able to evaluate instructional or assessment changes made in the past year because the department did not report any.</w:t>
            </w:r>
          </w:p>
          <w:p w14:paraId="5B732E8F" w14:textId="77777777" w:rsidR="00B20AD0" w:rsidRPr="00A90A0B" w:rsidRDefault="00B20AD0" w:rsidP="00937D6F">
            <w:pPr>
              <w:rPr>
                <w:rFonts w:ascii="Arial" w:hAnsi="Arial" w:cs="Arial"/>
                <w:kern w:val="2"/>
                <w:sz w:val="20"/>
              </w:rPr>
            </w:pPr>
          </w:p>
          <w:p w14:paraId="5B732E90" w14:textId="77777777" w:rsidR="00B20AD0" w:rsidRPr="00A90A0B" w:rsidRDefault="00B20AD0" w:rsidP="00937D6F">
            <w:pPr>
              <w:rPr>
                <w:rFonts w:ascii="Arial" w:hAnsi="Arial" w:cs="Arial"/>
                <w:kern w:val="2"/>
                <w:sz w:val="20"/>
              </w:rPr>
            </w:pPr>
            <w:r w:rsidRPr="00A90A0B">
              <w:rPr>
                <w:rFonts w:ascii="Arial" w:hAnsi="Arial" w:cs="Arial"/>
                <w:kern w:val="2"/>
                <w:sz w:val="20"/>
              </w:rPr>
              <w:t xml:space="preserve">Page 4. Section 4(C).  The performance standard was changed from 2010-2011 SLR (70% of students will complete 3D project at 70% accuracy) to a new standard in the current report (100% of students will complete 3D project at 86% accuracy.  This change should have been included in Section 2, but was not. </w:t>
            </w:r>
          </w:p>
        </w:tc>
        <w:tc>
          <w:tcPr>
            <w:tcW w:w="600" w:type="pct"/>
            <w:tcMar>
              <w:top w:w="58" w:type="dxa"/>
              <w:left w:w="58" w:type="dxa"/>
              <w:bottom w:w="58" w:type="dxa"/>
              <w:right w:w="58" w:type="dxa"/>
            </w:tcMar>
          </w:tcPr>
          <w:p w14:paraId="5B732E91" w14:textId="3BE6DD6D" w:rsidR="00B20AD0" w:rsidRPr="000555D4" w:rsidRDefault="00861818" w:rsidP="0094655B">
            <w:pPr>
              <w:pStyle w:val="BodyText"/>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5B732E92" w14:textId="386DF16C" w:rsidR="00B20AD0" w:rsidRPr="000555D4" w:rsidRDefault="00861818" w:rsidP="0094655B">
            <w:pPr>
              <w:pStyle w:val="BodyText"/>
              <w:rPr>
                <w:rFonts w:ascii="Arial" w:hAnsi="Arial" w:cs="Arial"/>
                <w:b w:val="0"/>
                <w:kern w:val="20"/>
                <w:sz w:val="20"/>
              </w:rPr>
            </w:pPr>
            <w:r>
              <w:rPr>
                <w:rFonts w:ascii="Arial" w:hAnsi="Arial" w:cs="Arial"/>
                <w:b w:val="0"/>
                <w:kern w:val="20"/>
                <w:sz w:val="20"/>
              </w:rPr>
              <w:t xml:space="preserve">The </w:t>
            </w:r>
            <w:proofErr w:type="gramStart"/>
            <w:r>
              <w:rPr>
                <w:rFonts w:ascii="Arial" w:hAnsi="Arial" w:cs="Arial"/>
                <w:b w:val="0"/>
                <w:kern w:val="20"/>
                <w:sz w:val="20"/>
              </w:rPr>
              <w:t>changes this year was</w:t>
            </w:r>
            <w:proofErr w:type="gramEnd"/>
            <w:r>
              <w:rPr>
                <w:rFonts w:ascii="Arial" w:hAnsi="Arial" w:cs="Arial"/>
                <w:b w:val="0"/>
                <w:kern w:val="20"/>
                <w:sz w:val="20"/>
              </w:rPr>
              <w:t xml:space="preserve"> reported.</w:t>
            </w:r>
          </w:p>
        </w:tc>
      </w:tr>
      <w:tr w:rsidR="00B20AD0" w:rsidRPr="000555D4" w14:paraId="5B732E98" w14:textId="77777777" w:rsidTr="004D1E27">
        <w:tc>
          <w:tcPr>
            <w:tcW w:w="1967" w:type="pct"/>
            <w:tcMar>
              <w:top w:w="58" w:type="dxa"/>
              <w:left w:w="58" w:type="dxa"/>
              <w:bottom w:w="58" w:type="dxa"/>
              <w:right w:w="58" w:type="dxa"/>
            </w:tcMar>
          </w:tcPr>
          <w:p w14:paraId="5B732E94" w14:textId="77777777" w:rsidR="00B20AD0" w:rsidRPr="00A90A0B" w:rsidRDefault="00B20AD0" w:rsidP="00937D6F">
            <w:pPr>
              <w:rPr>
                <w:rFonts w:ascii="Arial" w:hAnsi="Arial" w:cs="Arial"/>
                <w:kern w:val="2"/>
                <w:sz w:val="20"/>
              </w:rPr>
            </w:pPr>
            <w:r w:rsidRPr="00A90A0B">
              <w:rPr>
                <w:rFonts w:ascii="Arial" w:hAnsi="Arial" w:cs="Arial"/>
                <w:kern w:val="2"/>
                <w:sz w:val="20"/>
              </w:rPr>
              <w:t xml:space="preserve">Pages 3-4. Section 3. The instructions for Section 3 state, “List or accurately summarize </w:t>
            </w:r>
            <w:r w:rsidRPr="00A90A0B">
              <w:rPr>
                <w:rFonts w:ascii="Arial" w:hAnsi="Arial" w:cs="Arial"/>
                <w:kern w:val="2"/>
                <w:sz w:val="20"/>
                <w:u w:val="single"/>
              </w:rPr>
              <w:t>all feedback and recommendations from the committee</w:t>
            </w:r>
            <w:r w:rsidRPr="00A90A0B">
              <w:rPr>
                <w:rFonts w:ascii="Arial" w:hAnsi="Arial" w:cs="Arial"/>
                <w:kern w:val="2"/>
                <w:sz w:val="20"/>
              </w:rPr>
              <w:t xml:space="preserve"> . . .” This was not done.</w:t>
            </w:r>
          </w:p>
          <w:p w14:paraId="5B732E95" w14:textId="77777777" w:rsidR="00B20AD0" w:rsidRPr="00A90A0B" w:rsidRDefault="00B20AD0" w:rsidP="00937D6F">
            <w:pPr>
              <w:rPr>
                <w:rFonts w:ascii="Arial" w:hAnsi="Arial" w:cs="Arial"/>
                <w:kern w:val="2"/>
                <w:sz w:val="20"/>
              </w:rPr>
            </w:pPr>
          </w:p>
        </w:tc>
        <w:tc>
          <w:tcPr>
            <w:tcW w:w="600" w:type="pct"/>
            <w:tcMar>
              <w:top w:w="58" w:type="dxa"/>
              <w:left w:w="58" w:type="dxa"/>
              <w:bottom w:w="58" w:type="dxa"/>
              <w:right w:w="58" w:type="dxa"/>
            </w:tcMar>
          </w:tcPr>
          <w:p w14:paraId="5B732E96" w14:textId="503D181C" w:rsidR="00B20AD0" w:rsidRPr="000555D4" w:rsidRDefault="00861818" w:rsidP="0094655B">
            <w:pPr>
              <w:pStyle w:val="BodyText"/>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5B732E97" w14:textId="6D973779" w:rsidR="00B20AD0" w:rsidRPr="000555D4" w:rsidRDefault="00861818" w:rsidP="0094655B">
            <w:pPr>
              <w:pStyle w:val="BodyText"/>
              <w:rPr>
                <w:rFonts w:ascii="Arial" w:hAnsi="Arial" w:cs="Arial"/>
                <w:b w:val="0"/>
                <w:kern w:val="20"/>
                <w:sz w:val="20"/>
              </w:rPr>
            </w:pPr>
            <w:r>
              <w:rPr>
                <w:rFonts w:ascii="Arial" w:hAnsi="Arial" w:cs="Arial"/>
                <w:b w:val="0"/>
                <w:kern w:val="20"/>
                <w:sz w:val="20"/>
              </w:rPr>
              <w:t>It has been done this year.</w:t>
            </w:r>
          </w:p>
        </w:tc>
      </w:tr>
      <w:tr w:rsidR="00B20AD0" w:rsidRPr="000555D4" w14:paraId="5B732E9C" w14:textId="77777777" w:rsidTr="004D1E27">
        <w:tc>
          <w:tcPr>
            <w:tcW w:w="1967" w:type="pct"/>
            <w:tcMar>
              <w:top w:w="58" w:type="dxa"/>
              <w:left w:w="58" w:type="dxa"/>
              <w:bottom w:w="58" w:type="dxa"/>
              <w:right w:w="58" w:type="dxa"/>
            </w:tcMar>
          </w:tcPr>
          <w:p w14:paraId="5B732E99" w14:textId="77777777" w:rsidR="00B20AD0" w:rsidRPr="00A90A0B" w:rsidRDefault="00B20AD0" w:rsidP="00937D6F">
            <w:pPr>
              <w:rPr>
                <w:rFonts w:ascii="Arial" w:hAnsi="Arial" w:cs="Arial"/>
                <w:kern w:val="2"/>
                <w:sz w:val="20"/>
              </w:rPr>
            </w:pPr>
            <w:r w:rsidRPr="00A90A0B">
              <w:rPr>
                <w:rFonts w:ascii="Arial" w:hAnsi="Arial" w:cs="Arial"/>
                <w:kern w:val="2"/>
                <w:sz w:val="20"/>
              </w:rPr>
              <w:t>Page 5.  Section 4(A).  The third degree program outcome is not a program outcome.  It is a measurement and should be listed in Section 4(B) under Assessment Measures.  This was brought to the department’s attention by last year’s peer reviewers and included in the Peer Review Report.</w:t>
            </w:r>
          </w:p>
        </w:tc>
        <w:tc>
          <w:tcPr>
            <w:tcW w:w="600" w:type="pct"/>
            <w:tcMar>
              <w:top w:w="58" w:type="dxa"/>
              <w:left w:w="58" w:type="dxa"/>
              <w:bottom w:w="58" w:type="dxa"/>
              <w:right w:w="58" w:type="dxa"/>
            </w:tcMar>
          </w:tcPr>
          <w:p w14:paraId="5B732E9A" w14:textId="2CC4B9B4" w:rsidR="00B20AD0" w:rsidRPr="000555D4" w:rsidRDefault="009C2F51" w:rsidP="0094655B">
            <w:pPr>
              <w:pStyle w:val="BodyText"/>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5B732E9B" w14:textId="300A8ADB" w:rsidR="00B20AD0" w:rsidRPr="000555D4" w:rsidRDefault="009C2F51" w:rsidP="0094655B">
            <w:pPr>
              <w:pStyle w:val="BodyText"/>
              <w:rPr>
                <w:rFonts w:ascii="Arial" w:hAnsi="Arial" w:cs="Arial"/>
                <w:b w:val="0"/>
                <w:kern w:val="20"/>
                <w:sz w:val="20"/>
              </w:rPr>
            </w:pPr>
            <w:r>
              <w:rPr>
                <w:rFonts w:ascii="Arial" w:hAnsi="Arial" w:cs="Arial"/>
                <w:b w:val="0"/>
                <w:kern w:val="20"/>
                <w:sz w:val="20"/>
              </w:rPr>
              <w:t>It has been revised this year.</w:t>
            </w:r>
          </w:p>
        </w:tc>
      </w:tr>
      <w:tr w:rsidR="00B20AD0" w:rsidRPr="000555D4" w14:paraId="5B732EA0" w14:textId="77777777" w:rsidTr="004D1E27">
        <w:tc>
          <w:tcPr>
            <w:tcW w:w="1967" w:type="pct"/>
            <w:tcMar>
              <w:top w:w="58" w:type="dxa"/>
              <w:left w:w="58" w:type="dxa"/>
              <w:bottom w:w="58" w:type="dxa"/>
              <w:right w:w="58" w:type="dxa"/>
            </w:tcMar>
          </w:tcPr>
          <w:p w14:paraId="5B732E9D" w14:textId="77777777" w:rsidR="00B20AD0" w:rsidRPr="00A90A0B" w:rsidRDefault="00B20AD0" w:rsidP="00937D6F">
            <w:pPr>
              <w:rPr>
                <w:rFonts w:ascii="Arial" w:hAnsi="Arial" w:cs="Arial"/>
                <w:kern w:val="2"/>
                <w:sz w:val="20"/>
              </w:rPr>
            </w:pPr>
            <w:r w:rsidRPr="00A90A0B">
              <w:rPr>
                <w:rFonts w:ascii="Arial" w:hAnsi="Arial" w:cs="Arial"/>
                <w:kern w:val="2"/>
                <w:sz w:val="20"/>
              </w:rPr>
              <w:t>Yes.</w:t>
            </w:r>
          </w:p>
        </w:tc>
        <w:tc>
          <w:tcPr>
            <w:tcW w:w="600" w:type="pct"/>
            <w:tcMar>
              <w:top w:w="58" w:type="dxa"/>
              <w:left w:w="58" w:type="dxa"/>
              <w:bottom w:w="58" w:type="dxa"/>
              <w:right w:w="58" w:type="dxa"/>
            </w:tcMar>
          </w:tcPr>
          <w:p w14:paraId="5B732E9E"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9F" w14:textId="77777777" w:rsidR="00B20AD0" w:rsidRPr="000555D4" w:rsidRDefault="00B20AD0" w:rsidP="0094655B">
            <w:pPr>
              <w:pStyle w:val="BodyText"/>
              <w:rPr>
                <w:rFonts w:ascii="Arial" w:hAnsi="Arial" w:cs="Arial"/>
                <w:b w:val="0"/>
                <w:kern w:val="20"/>
                <w:sz w:val="20"/>
              </w:rPr>
            </w:pPr>
          </w:p>
        </w:tc>
      </w:tr>
      <w:tr w:rsidR="00B20AD0" w:rsidRPr="000555D4" w14:paraId="5B732EA4" w14:textId="77777777" w:rsidTr="004D1E27">
        <w:tc>
          <w:tcPr>
            <w:tcW w:w="1967" w:type="pct"/>
            <w:tcMar>
              <w:top w:w="58" w:type="dxa"/>
              <w:left w:w="58" w:type="dxa"/>
              <w:bottom w:w="58" w:type="dxa"/>
              <w:right w:w="58" w:type="dxa"/>
            </w:tcMar>
          </w:tcPr>
          <w:p w14:paraId="5B732EA1" w14:textId="77777777" w:rsidR="00B20AD0" w:rsidRPr="00A90A0B" w:rsidRDefault="00B20AD0" w:rsidP="00937D6F">
            <w:pPr>
              <w:rPr>
                <w:rFonts w:ascii="Arial" w:hAnsi="Arial" w:cs="Arial"/>
                <w:kern w:val="2"/>
                <w:sz w:val="20"/>
              </w:rPr>
            </w:pPr>
            <w:r w:rsidRPr="00A90A0B">
              <w:rPr>
                <w:rFonts w:ascii="Arial" w:hAnsi="Arial" w:cs="Arial"/>
                <w:kern w:val="2"/>
                <w:sz w:val="20"/>
              </w:rPr>
              <w:t>P</w:t>
            </w:r>
            <w:r>
              <w:rPr>
                <w:rFonts w:ascii="Arial" w:hAnsi="Arial" w:cs="Arial"/>
                <w:kern w:val="2"/>
                <w:sz w:val="20"/>
              </w:rPr>
              <w:t>age 5. Section 4(C).  T</w:t>
            </w:r>
            <w:r w:rsidRPr="00A90A0B">
              <w:rPr>
                <w:rFonts w:ascii="Arial" w:hAnsi="Arial" w:cs="Arial"/>
                <w:kern w:val="2"/>
                <w:sz w:val="20"/>
              </w:rPr>
              <w:t>he per</w:t>
            </w:r>
            <w:r>
              <w:rPr>
                <w:rFonts w:ascii="Arial" w:hAnsi="Arial" w:cs="Arial"/>
                <w:kern w:val="2"/>
                <w:sz w:val="20"/>
              </w:rPr>
              <w:t xml:space="preserve">formance standards increased </w:t>
            </w:r>
            <w:r w:rsidRPr="00A90A0B">
              <w:rPr>
                <w:rFonts w:ascii="Arial" w:hAnsi="Arial" w:cs="Arial"/>
                <w:kern w:val="2"/>
                <w:sz w:val="20"/>
              </w:rPr>
              <w:t>dramatically for the first degree program outcome</w:t>
            </w:r>
            <w:r>
              <w:rPr>
                <w:rFonts w:ascii="Arial" w:hAnsi="Arial" w:cs="Arial"/>
                <w:kern w:val="2"/>
                <w:sz w:val="20"/>
              </w:rPr>
              <w:t xml:space="preserve"> from last year to this?  They went from 70%/70% to 100%/86%.  This should have been explained in Section 2, but there was no explanation.</w:t>
            </w:r>
            <w:r w:rsidRPr="00A90A0B">
              <w:rPr>
                <w:rFonts w:ascii="Arial" w:hAnsi="Arial" w:cs="Arial"/>
                <w:kern w:val="2"/>
                <w:sz w:val="20"/>
              </w:rPr>
              <w:t xml:space="preserve"> </w:t>
            </w:r>
          </w:p>
        </w:tc>
        <w:tc>
          <w:tcPr>
            <w:tcW w:w="600" w:type="pct"/>
            <w:tcMar>
              <w:top w:w="58" w:type="dxa"/>
              <w:left w:w="58" w:type="dxa"/>
              <w:bottom w:w="58" w:type="dxa"/>
              <w:right w:w="58" w:type="dxa"/>
            </w:tcMar>
          </w:tcPr>
          <w:p w14:paraId="5B732EA2"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A3" w14:textId="77777777" w:rsidR="00B20AD0" w:rsidRPr="000555D4" w:rsidRDefault="00B20AD0" w:rsidP="0094655B">
            <w:pPr>
              <w:pStyle w:val="BodyText"/>
              <w:rPr>
                <w:rFonts w:ascii="Arial" w:hAnsi="Arial" w:cs="Arial"/>
                <w:b w:val="0"/>
                <w:kern w:val="20"/>
                <w:sz w:val="20"/>
              </w:rPr>
            </w:pPr>
          </w:p>
        </w:tc>
      </w:tr>
      <w:tr w:rsidR="00B20AD0" w:rsidRPr="000555D4" w14:paraId="5B732EA8" w14:textId="77777777" w:rsidTr="004D1E27">
        <w:tc>
          <w:tcPr>
            <w:tcW w:w="1967" w:type="pct"/>
            <w:tcMar>
              <w:top w:w="58" w:type="dxa"/>
              <w:left w:w="58" w:type="dxa"/>
              <w:bottom w:w="58" w:type="dxa"/>
              <w:right w:w="58" w:type="dxa"/>
            </w:tcMar>
          </w:tcPr>
          <w:p w14:paraId="5B732EA5" w14:textId="77777777" w:rsidR="00B20AD0" w:rsidRPr="00A90A0B" w:rsidRDefault="00B20AD0" w:rsidP="00937D6F">
            <w:pPr>
              <w:rPr>
                <w:rFonts w:ascii="Arial" w:hAnsi="Arial" w:cs="Arial"/>
                <w:kern w:val="2"/>
                <w:sz w:val="20"/>
              </w:rPr>
            </w:pPr>
            <w:r w:rsidRPr="00A90A0B">
              <w:rPr>
                <w:rFonts w:ascii="Arial" w:hAnsi="Arial" w:cs="Arial"/>
                <w:kern w:val="2"/>
                <w:sz w:val="20"/>
              </w:rPr>
              <w:t>Yes.</w:t>
            </w:r>
          </w:p>
        </w:tc>
        <w:tc>
          <w:tcPr>
            <w:tcW w:w="600" w:type="pct"/>
            <w:tcMar>
              <w:top w:w="58" w:type="dxa"/>
              <w:left w:w="58" w:type="dxa"/>
              <w:bottom w:w="58" w:type="dxa"/>
              <w:right w:w="58" w:type="dxa"/>
            </w:tcMar>
          </w:tcPr>
          <w:p w14:paraId="5B732EA6"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A7" w14:textId="77777777" w:rsidR="00B20AD0" w:rsidRPr="000555D4" w:rsidRDefault="00B20AD0" w:rsidP="0094655B">
            <w:pPr>
              <w:pStyle w:val="BodyText"/>
              <w:rPr>
                <w:rFonts w:ascii="Arial" w:hAnsi="Arial" w:cs="Arial"/>
                <w:b w:val="0"/>
                <w:kern w:val="20"/>
                <w:sz w:val="20"/>
              </w:rPr>
            </w:pPr>
          </w:p>
        </w:tc>
      </w:tr>
      <w:tr w:rsidR="00B20AD0" w:rsidRPr="000555D4" w14:paraId="5B732EAC" w14:textId="77777777" w:rsidTr="004D1E27">
        <w:tc>
          <w:tcPr>
            <w:tcW w:w="1967" w:type="pct"/>
            <w:tcMar>
              <w:top w:w="58" w:type="dxa"/>
              <w:left w:w="58" w:type="dxa"/>
              <w:bottom w:w="58" w:type="dxa"/>
              <w:right w:w="58" w:type="dxa"/>
            </w:tcMar>
          </w:tcPr>
          <w:p w14:paraId="5B732EA9" w14:textId="77777777" w:rsidR="00B20AD0" w:rsidRPr="00A90A0B" w:rsidRDefault="00B20AD0" w:rsidP="00937D6F">
            <w:pPr>
              <w:rPr>
                <w:rFonts w:ascii="Arial" w:hAnsi="Arial" w:cs="Arial"/>
                <w:kern w:val="2"/>
                <w:sz w:val="20"/>
              </w:rPr>
            </w:pPr>
            <w:r w:rsidRPr="00A90A0B">
              <w:rPr>
                <w:rFonts w:ascii="Arial" w:hAnsi="Arial" w:cs="Arial"/>
                <w:kern w:val="2"/>
                <w:sz w:val="20"/>
              </w:rPr>
              <w:t>Yes.</w:t>
            </w:r>
          </w:p>
        </w:tc>
        <w:tc>
          <w:tcPr>
            <w:tcW w:w="600" w:type="pct"/>
            <w:tcMar>
              <w:top w:w="58" w:type="dxa"/>
              <w:left w:w="58" w:type="dxa"/>
              <w:bottom w:w="58" w:type="dxa"/>
              <w:right w:w="58" w:type="dxa"/>
            </w:tcMar>
          </w:tcPr>
          <w:p w14:paraId="5B732EAA"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AB" w14:textId="77777777" w:rsidR="00B20AD0" w:rsidRPr="000555D4" w:rsidRDefault="00B20AD0" w:rsidP="0094655B">
            <w:pPr>
              <w:pStyle w:val="BodyText"/>
              <w:rPr>
                <w:rFonts w:ascii="Arial" w:hAnsi="Arial" w:cs="Arial"/>
                <w:b w:val="0"/>
                <w:kern w:val="20"/>
                <w:sz w:val="20"/>
              </w:rPr>
            </w:pPr>
          </w:p>
        </w:tc>
      </w:tr>
      <w:tr w:rsidR="00B20AD0" w:rsidRPr="000555D4" w14:paraId="5B732EB4" w14:textId="77777777" w:rsidTr="004D1E27">
        <w:tc>
          <w:tcPr>
            <w:tcW w:w="1967" w:type="pct"/>
            <w:tcMar>
              <w:top w:w="58" w:type="dxa"/>
              <w:left w:w="58" w:type="dxa"/>
              <w:bottom w:w="58" w:type="dxa"/>
              <w:right w:w="58" w:type="dxa"/>
            </w:tcMar>
          </w:tcPr>
          <w:p w14:paraId="5B732EAD" w14:textId="77777777" w:rsidR="00B20AD0" w:rsidRPr="00A90A0B" w:rsidRDefault="00B20AD0" w:rsidP="00937D6F">
            <w:pPr>
              <w:rPr>
                <w:rFonts w:ascii="Arial" w:hAnsi="Arial" w:cs="Arial"/>
                <w:kern w:val="2"/>
                <w:sz w:val="20"/>
              </w:rPr>
            </w:pPr>
            <w:r w:rsidRPr="00A90A0B">
              <w:rPr>
                <w:rFonts w:ascii="Arial" w:hAnsi="Arial" w:cs="Arial"/>
                <w:kern w:val="2"/>
                <w:sz w:val="20"/>
              </w:rPr>
              <w:t xml:space="preserve">Page 4.  Section 4(F).  Regarding the first outcome, the department states that the students “completed their final projects.”  </w:t>
            </w:r>
            <w:r>
              <w:rPr>
                <w:rFonts w:ascii="Arial" w:hAnsi="Arial" w:cs="Arial"/>
                <w:kern w:val="2"/>
                <w:sz w:val="20"/>
              </w:rPr>
              <w:t xml:space="preserve">It is not clear is </w:t>
            </w:r>
            <w:r w:rsidRPr="00A90A0B">
              <w:rPr>
                <w:rFonts w:ascii="Arial" w:hAnsi="Arial" w:cs="Arial"/>
                <w:kern w:val="2"/>
                <w:sz w:val="20"/>
              </w:rPr>
              <w:t>this mean</w:t>
            </w:r>
            <w:r>
              <w:rPr>
                <w:rFonts w:ascii="Arial" w:hAnsi="Arial" w:cs="Arial"/>
                <w:kern w:val="2"/>
                <w:sz w:val="20"/>
              </w:rPr>
              <w:t>s</w:t>
            </w:r>
            <w:r w:rsidRPr="00A90A0B">
              <w:rPr>
                <w:rFonts w:ascii="Arial" w:hAnsi="Arial" w:cs="Arial"/>
                <w:kern w:val="2"/>
                <w:sz w:val="20"/>
              </w:rPr>
              <w:t xml:space="preserve"> the</w:t>
            </w:r>
            <w:r>
              <w:rPr>
                <w:rFonts w:ascii="Arial" w:hAnsi="Arial" w:cs="Arial"/>
                <w:kern w:val="2"/>
                <w:sz w:val="20"/>
              </w:rPr>
              <w:t>y met the performance standard.</w:t>
            </w:r>
            <w:r w:rsidRPr="00A90A0B">
              <w:rPr>
                <w:rFonts w:ascii="Arial" w:hAnsi="Arial" w:cs="Arial"/>
                <w:kern w:val="2"/>
                <w:sz w:val="20"/>
              </w:rPr>
              <w:t xml:space="preserve"> </w:t>
            </w:r>
          </w:p>
          <w:p w14:paraId="5B732EAE" w14:textId="77777777" w:rsidR="00B20AD0" w:rsidRPr="00A90A0B" w:rsidRDefault="00B20AD0" w:rsidP="00937D6F">
            <w:pPr>
              <w:rPr>
                <w:rFonts w:ascii="Arial" w:hAnsi="Arial" w:cs="Arial"/>
                <w:kern w:val="2"/>
                <w:sz w:val="20"/>
              </w:rPr>
            </w:pPr>
          </w:p>
          <w:p w14:paraId="5B732EAF" w14:textId="77777777" w:rsidR="00B20AD0" w:rsidRPr="00A90A0B" w:rsidRDefault="00B20AD0" w:rsidP="00937D6F">
            <w:pPr>
              <w:rPr>
                <w:rFonts w:ascii="Arial" w:hAnsi="Arial" w:cs="Arial"/>
                <w:kern w:val="2"/>
                <w:sz w:val="20"/>
              </w:rPr>
            </w:pPr>
            <w:r w:rsidRPr="00A90A0B">
              <w:rPr>
                <w:rFonts w:ascii="Arial" w:hAnsi="Arial" w:cs="Arial"/>
                <w:kern w:val="2"/>
                <w:sz w:val="20"/>
              </w:rPr>
              <w:t xml:space="preserve">Page 5.  Section 4(F).  Regarding the second outcome, the results state that varying proportions of students </w:t>
            </w:r>
            <w:r w:rsidRPr="00A90A0B">
              <w:rPr>
                <w:rFonts w:ascii="Arial" w:hAnsi="Arial" w:cs="Arial"/>
                <w:kern w:val="2"/>
                <w:sz w:val="20"/>
              </w:rPr>
              <w:lastRenderedPageBreak/>
              <w:t xml:space="preserve">scored “over 70%.”  In the future, would the department </w:t>
            </w:r>
            <w:proofErr w:type="gramStart"/>
            <w:r>
              <w:rPr>
                <w:rFonts w:ascii="Arial" w:hAnsi="Arial" w:cs="Arial"/>
                <w:kern w:val="2"/>
                <w:sz w:val="20"/>
              </w:rPr>
              <w:t>needs</w:t>
            </w:r>
            <w:proofErr w:type="gramEnd"/>
            <w:r>
              <w:rPr>
                <w:rFonts w:ascii="Arial" w:hAnsi="Arial" w:cs="Arial"/>
                <w:kern w:val="2"/>
                <w:sz w:val="20"/>
              </w:rPr>
              <w:t xml:space="preserve"> to </w:t>
            </w:r>
            <w:r w:rsidRPr="00A90A0B">
              <w:rPr>
                <w:rFonts w:ascii="Arial" w:hAnsi="Arial" w:cs="Arial"/>
                <w:kern w:val="2"/>
                <w:sz w:val="20"/>
              </w:rPr>
              <w:t xml:space="preserve">provide </w:t>
            </w:r>
            <w:r>
              <w:rPr>
                <w:rFonts w:ascii="Arial" w:hAnsi="Arial" w:cs="Arial"/>
                <w:kern w:val="2"/>
                <w:sz w:val="20"/>
              </w:rPr>
              <w:t>more detailed distribution data.</w:t>
            </w:r>
          </w:p>
          <w:p w14:paraId="5B732EB0" w14:textId="77777777" w:rsidR="00B20AD0" w:rsidRPr="00A90A0B" w:rsidRDefault="00B20AD0" w:rsidP="00937D6F">
            <w:pPr>
              <w:rPr>
                <w:rFonts w:ascii="Arial" w:hAnsi="Arial" w:cs="Arial"/>
                <w:kern w:val="2"/>
                <w:sz w:val="20"/>
              </w:rPr>
            </w:pPr>
          </w:p>
          <w:p w14:paraId="5B732EB1" w14:textId="77777777" w:rsidR="00B20AD0" w:rsidRPr="00A90A0B" w:rsidRDefault="00B20AD0" w:rsidP="00937D6F">
            <w:pPr>
              <w:rPr>
                <w:rFonts w:ascii="Arial" w:hAnsi="Arial" w:cs="Arial"/>
                <w:kern w:val="2"/>
                <w:sz w:val="20"/>
              </w:rPr>
            </w:pPr>
            <w:r w:rsidRPr="00A90A0B">
              <w:rPr>
                <w:rFonts w:ascii="Arial" w:hAnsi="Arial" w:cs="Arial"/>
                <w:kern w:val="2"/>
                <w:sz w:val="20"/>
              </w:rPr>
              <w:t xml:space="preserve">Page 5.  Section 4(F).  Regarding the third outcome, since the measure included a “series of questions,” it would be more revealing if the department could provide information about responses to questions in addition to the one about program satisfaction.   </w:t>
            </w:r>
          </w:p>
        </w:tc>
        <w:tc>
          <w:tcPr>
            <w:tcW w:w="600" w:type="pct"/>
            <w:tcMar>
              <w:top w:w="58" w:type="dxa"/>
              <w:left w:w="58" w:type="dxa"/>
              <w:bottom w:w="58" w:type="dxa"/>
              <w:right w:w="58" w:type="dxa"/>
            </w:tcMar>
          </w:tcPr>
          <w:p w14:paraId="5B732EB2" w14:textId="72A72F80" w:rsidR="00B20AD0" w:rsidRPr="000555D4" w:rsidRDefault="009C2F51" w:rsidP="0094655B">
            <w:pPr>
              <w:pStyle w:val="BodyText"/>
              <w:rPr>
                <w:rFonts w:ascii="Arial" w:hAnsi="Arial" w:cs="Arial"/>
                <w:b w:val="0"/>
                <w:kern w:val="20"/>
                <w:sz w:val="20"/>
              </w:rPr>
            </w:pPr>
            <w:r>
              <w:rPr>
                <w:rFonts w:ascii="Arial" w:hAnsi="Arial" w:cs="Arial"/>
                <w:b w:val="0"/>
                <w:kern w:val="20"/>
                <w:sz w:val="20"/>
              </w:rPr>
              <w:lastRenderedPageBreak/>
              <w:t>Y</w:t>
            </w:r>
          </w:p>
        </w:tc>
        <w:tc>
          <w:tcPr>
            <w:tcW w:w="2433" w:type="pct"/>
            <w:tcMar>
              <w:top w:w="58" w:type="dxa"/>
              <w:left w:w="58" w:type="dxa"/>
              <w:bottom w:w="58" w:type="dxa"/>
              <w:right w:w="58" w:type="dxa"/>
            </w:tcMar>
          </w:tcPr>
          <w:p w14:paraId="5B732EB3" w14:textId="7380BC4D" w:rsidR="00B20AD0" w:rsidRPr="000555D4" w:rsidRDefault="009C2F51" w:rsidP="0094655B">
            <w:pPr>
              <w:pStyle w:val="BodyText"/>
              <w:rPr>
                <w:rFonts w:ascii="Arial" w:hAnsi="Arial" w:cs="Arial"/>
                <w:b w:val="0"/>
                <w:kern w:val="20"/>
                <w:sz w:val="20"/>
              </w:rPr>
            </w:pPr>
            <w:r>
              <w:rPr>
                <w:rFonts w:ascii="Arial" w:hAnsi="Arial" w:cs="Arial"/>
                <w:b w:val="0"/>
                <w:kern w:val="20"/>
                <w:sz w:val="20"/>
              </w:rPr>
              <w:t xml:space="preserve">More details on the assessment of senior projects are provided in this year’s report. </w:t>
            </w:r>
          </w:p>
        </w:tc>
      </w:tr>
      <w:tr w:rsidR="00B20AD0" w:rsidRPr="000555D4" w14:paraId="5B732EB8" w14:textId="77777777" w:rsidTr="004D1E27">
        <w:tc>
          <w:tcPr>
            <w:tcW w:w="1967" w:type="pct"/>
            <w:tcMar>
              <w:top w:w="58" w:type="dxa"/>
              <w:left w:w="58" w:type="dxa"/>
              <w:bottom w:w="58" w:type="dxa"/>
              <w:right w:w="58" w:type="dxa"/>
            </w:tcMar>
          </w:tcPr>
          <w:p w14:paraId="5B732EB5" w14:textId="77777777" w:rsidR="00B20AD0" w:rsidRPr="00A90A0B" w:rsidRDefault="00B20AD0" w:rsidP="00937D6F">
            <w:pPr>
              <w:rPr>
                <w:rFonts w:ascii="Arial" w:hAnsi="Arial" w:cs="Arial"/>
                <w:kern w:val="2"/>
                <w:sz w:val="20"/>
              </w:rPr>
            </w:pPr>
            <w:r w:rsidRPr="00A90A0B">
              <w:rPr>
                <w:rFonts w:ascii="Arial" w:hAnsi="Arial" w:cs="Arial"/>
                <w:kern w:val="2"/>
                <w:sz w:val="20"/>
              </w:rPr>
              <w:lastRenderedPageBreak/>
              <w:t>Yes.</w:t>
            </w:r>
          </w:p>
        </w:tc>
        <w:tc>
          <w:tcPr>
            <w:tcW w:w="600" w:type="pct"/>
            <w:tcMar>
              <w:top w:w="58" w:type="dxa"/>
              <w:left w:w="58" w:type="dxa"/>
              <w:bottom w:w="58" w:type="dxa"/>
              <w:right w:w="58" w:type="dxa"/>
            </w:tcMar>
          </w:tcPr>
          <w:p w14:paraId="5B732EB6"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B7" w14:textId="77777777" w:rsidR="00B20AD0" w:rsidRPr="000555D4" w:rsidRDefault="00B20AD0" w:rsidP="0094655B">
            <w:pPr>
              <w:pStyle w:val="BodyText"/>
              <w:rPr>
                <w:rFonts w:ascii="Arial" w:hAnsi="Arial" w:cs="Arial"/>
                <w:b w:val="0"/>
                <w:kern w:val="20"/>
                <w:sz w:val="20"/>
              </w:rPr>
            </w:pPr>
          </w:p>
        </w:tc>
      </w:tr>
      <w:tr w:rsidR="00B20AD0" w:rsidRPr="000555D4" w14:paraId="5B732EBC" w14:textId="77777777" w:rsidTr="004D1E27">
        <w:tc>
          <w:tcPr>
            <w:tcW w:w="1967" w:type="pct"/>
            <w:tcMar>
              <w:top w:w="58" w:type="dxa"/>
              <w:left w:w="58" w:type="dxa"/>
              <w:bottom w:w="58" w:type="dxa"/>
              <w:right w:w="58" w:type="dxa"/>
            </w:tcMar>
          </w:tcPr>
          <w:p w14:paraId="5B732EB9" w14:textId="77777777" w:rsidR="00B20AD0" w:rsidRPr="00A90A0B" w:rsidRDefault="00B20AD0" w:rsidP="00937D6F">
            <w:pPr>
              <w:rPr>
                <w:rFonts w:ascii="Arial" w:hAnsi="Arial" w:cs="Arial"/>
                <w:kern w:val="2"/>
                <w:sz w:val="20"/>
              </w:rPr>
            </w:pPr>
            <w:r w:rsidRPr="00A90A0B">
              <w:rPr>
                <w:rFonts w:ascii="Arial" w:hAnsi="Arial" w:cs="Arial"/>
                <w:kern w:val="2"/>
                <w:sz w:val="20"/>
              </w:rPr>
              <w:t>Yes.</w:t>
            </w:r>
          </w:p>
        </w:tc>
        <w:tc>
          <w:tcPr>
            <w:tcW w:w="600" w:type="pct"/>
            <w:tcMar>
              <w:top w:w="58" w:type="dxa"/>
              <w:left w:w="58" w:type="dxa"/>
              <w:bottom w:w="58" w:type="dxa"/>
              <w:right w:w="58" w:type="dxa"/>
            </w:tcMar>
          </w:tcPr>
          <w:p w14:paraId="5B732EBA"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BB" w14:textId="77777777" w:rsidR="00B20AD0" w:rsidRPr="000555D4" w:rsidRDefault="00B20AD0" w:rsidP="0094655B">
            <w:pPr>
              <w:pStyle w:val="BodyText"/>
              <w:rPr>
                <w:rFonts w:ascii="Arial" w:hAnsi="Arial" w:cs="Arial"/>
                <w:b w:val="0"/>
                <w:kern w:val="20"/>
                <w:sz w:val="20"/>
              </w:rPr>
            </w:pPr>
          </w:p>
        </w:tc>
      </w:tr>
      <w:tr w:rsidR="00B20AD0" w:rsidRPr="000555D4" w14:paraId="5B732EC2" w14:textId="77777777" w:rsidTr="004D1E27">
        <w:tc>
          <w:tcPr>
            <w:tcW w:w="1967" w:type="pct"/>
            <w:tcMar>
              <w:top w:w="58" w:type="dxa"/>
              <w:left w:w="58" w:type="dxa"/>
              <w:bottom w:w="58" w:type="dxa"/>
              <w:right w:w="58" w:type="dxa"/>
            </w:tcMar>
          </w:tcPr>
          <w:p w14:paraId="5B732EBD" w14:textId="77777777" w:rsidR="00B20AD0" w:rsidRPr="00A90A0B" w:rsidRDefault="00B20AD0" w:rsidP="00937D6F">
            <w:pPr>
              <w:rPr>
                <w:rFonts w:ascii="Arial" w:hAnsi="Arial" w:cs="Arial"/>
                <w:kern w:val="2"/>
                <w:sz w:val="20"/>
              </w:rPr>
            </w:pPr>
            <w:r w:rsidRPr="00A90A0B">
              <w:rPr>
                <w:rFonts w:ascii="Arial" w:hAnsi="Arial" w:cs="Arial"/>
                <w:kern w:val="2"/>
                <w:sz w:val="20"/>
              </w:rPr>
              <w:t xml:space="preserve">Pages 5-6.  Section 5.  Regarding the new approach to the student survey, </w:t>
            </w:r>
            <w:r>
              <w:rPr>
                <w:rFonts w:ascii="Arial" w:hAnsi="Arial" w:cs="Arial"/>
                <w:kern w:val="2"/>
                <w:sz w:val="20"/>
              </w:rPr>
              <w:t xml:space="preserve">it </w:t>
            </w:r>
            <w:r w:rsidRPr="00A90A0B">
              <w:rPr>
                <w:rFonts w:ascii="Arial" w:hAnsi="Arial" w:cs="Arial"/>
                <w:kern w:val="2"/>
                <w:sz w:val="20"/>
              </w:rPr>
              <w:t>is</w:t>
            </w:r>
            <w:r>
              <w:rPr>
                <w:rFonts w:ascii="Arial" w:hAnsi="Arial" w:cs="Arial"/>
                <w:kern w:val="2"/>
                <w:sz w:val="20"/>
              </w:rPr>
              <w:t xml:space="preserve"> not clear if</w:t>
            </w:r>
            <w:r w:rsidRPr="00A90A0B">
              <w:rPr>
                <w:rFonts w:ascii="Arial" w:hAnsi="Arial" w:cs="Arial"/>
                <w:kern w:val="2"/>
                <w:sz w:val="20"/>
              </w:rPr>
              <w:t xml:space="preserve"> the department </w:t>
            </w:r>
            <w:r>
              <w:rPr>
                <w:rFonts w:ascii="Arial" w:hAnsi="Arial" w:cs="Arial"/>
                <w:kern w:val="2"/>
                <w:sz w:val="20"/>
              </w:rPr>
              <w:t xml:space="preserve">is </w:t>
            </w:r>
            <w:r w:rsidRPr="00A90A0B">
              <w:rPr>
                <w:rFonts w:ascii="Arial" w:hAnsi="Arial" w:cs="Arial"/>
                <w:kern w:val="2"/>
                <w:sz w:val="20"/>
              </w:rPr>
              <w:t>thinking about surveying students about individual courses</w:t>
            </w:r>
            <w:r>
              <w:rPr>
                <w:rFonts w:ascii="Arial" w:hAnsi="Arial" w:cs="Arial"/>
                <w:kern w:val="2"/>
                <w:sz w:val="20"/>
              </w:rPr>
              <w:t>.</w:t>
            </w:r>
            <w:r w:rsidRPr="00A90A0B">
              <w:rPr>
                <w:rFonts w:ascii="Arial" w:hAnsi="Arial" w:cs="Arial"/>
                <w:kern w:val="2"/>
                <w:sz w:val="20"/>
              </w:rPr>
              <w:t xml:space="preserve"> </w:t>
            </w:r>
          </w:p>
          <w:p w14:paraId="5B732EBE" w14:textId="77777777" w:rsidR="00B20AD0" w:rsidRPr="00A90A0B" w:rsidRDefault="00B20AD0" w:rsidP="00937D6F">
            <w:pPr>
              <w:rPr>
                <w:rFonts w:ascii="Arial" w:hAnsi="Arial" w:cs="Arial"/>
                <w:kern w:val="2"/>
                <w:sz w:val="20"/>
              </w:rPr>
            </w:pPr>
          </w:p>
          <w:p w14:paraId="5B732EBF" w14:textId="77777777" w:rsidR="00B20AD0" w:rsidRPr="00A90A0B" w:rsidRDefault="00B20AD0" w:rsidP="00937D6F">
            <w:pPr>
              <w:rPr>
                <w:rFonts w:ascii="Arial" w:hAnsi="Arial" w:cs="Arial"/>
                <w:kern w:val="2"/>
                <w:sz w:val="20"/>
              </w:rPr>
            </w:pPr>
            <w:r w:rsidRPr="00A90A0B">
              <w:rPr>
                <w:rFonts w:ascii="Arial" w:hAnsi="Arial" w:cs="Arial"/>
                <w:kern w:val="2"/>
                <w:sz w:val="20"/>
              </w:rPr>
              <w:t>Page 6.  Section 5.  The new outcome (“Students will demonstrate their proficiency in programming”) and its field test major, along with the switch from C++ to Java, sound like excellent ideas.</w:t>
            </w:r>
          </w:p>
        </w:tc>
        <w:tc>
          <w:tcPr>
            <w:tcW w:w="600" w:type="pct"/>
            <w:tcMar>
              <w:top w:w="58" w:type="dxa"/>
              <w:left w:w="58" w:type="dxa"/>
              <w:bottom w:w="58" w:type="dxa"/>
              <w:right w:w="58" w:type="dxa"/>
            </w:tcMar>
          </w:tcPr>
          <w:p w14:paraId="5B732EC0"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C1" w14:textId="6BF98EE1" w:rsidR="00B20AD0" w:rsidRPr="000555D4" w:rsidRDefault="00870020" w:rsidP="0094655B">
            <w:pPr>
              <w:pStyle w:val="BodyText"/>
              <w:rPr>
                <w:rFonts w:ascii="Arial" w:hAnsi="Arial" w:cs="Arial"/>
                <w:b w:val="0"/>
                <w:kern w:val="20"/>
                <w:sz w:val="20"/>
              </w:rPr>
            </w:pPr>
            <w:r>
              <w:rPr>
                <w:rFonts w:ascii="Arial" w:hAnsi="Arial" w:cs="Arial"/>
                <w:b w:val="0"/>
                <w:kern w:val="20"/>
                <w:sz w:val="20"/>
              </w:rPr>
              <w:t>The survey did include questions about individual courses</w:t>
            </w:r>
          </w:p>
        </w:tc>
      </w:tr>
      <w:tr w:rsidR="00B20AD0" w:rsidRPr="000555D4" w14:paraId="5B732EC6" w14:textId="77777777" w:rsidTr="004D1E27">
        <w:tc>
          <w:tcPr>
            <w:tcW w:w="1967" w:type="pct"/>
            <w:tcMar>
              <w:top w:w="58" w:type="dxa"/>
              <w:left w:w="58" w:type="dxa"/>
              <w:bottom w:w="58" w:type="dxa"/>
              <w:right w:w="58" w:type="dxa"/>
            </w:tcMar>
          </w:tcPr>
          <w:p w14:paraId="5B732EC3" w14:textId="77777777" w:rsidR="00B20AD0" w:rsidRPr="00A90A0B" w:rsidRDefault="00B20AD0" w:rsidP="00937D6F">
            <w:pPr>
              <w:rPr>
                <w:rFonts w:ascii="Arial" w:hAnsi="Arial" w:cs="Arial"/>
                <w:kern w:val="2"/>
                <w:sz w:val="20"/>
              </w:rPr>
            </w:pPr>
            <w:r w:rsidRPr="00A90A0B">
              <w:rPr>
                <w:rFonts w:ascii="Arial" w:hAnsi="Arial" w:cs="Arial"/>
                <w:kern w:val="2"/>
                <w:sz w:val="20"/>
              </w:rPr>
              <w:t>No.</w:t>
            </w:r>
          </w:p>
        </w:tc>
        <w:tc>
          <w:tcPr>
            <w:tcW w:w="600" w:type="pct"/>
            <w:tcMar>
              <w:top w:w="58" w:type="dxa"/>
              <w:left w:w="58" w:type="dxa"/>
              <w:bottom w:w="58" w:type="dxa"/>
              <w:right w:w="58" w:type="dxa"/>
            </w:tcMar>
          </w:tcPr>
          <w:p w14:paraId="5B732EC4"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C5" w14:textId="77777777" w:rsidR="00B20AD0" w:rsidRPr="000555D4" w:rsidRDefault="00B20AD0" w:rsidP="0094655B">
            <w:pPr>
              <w:pStyle w:val="BodyText"/>
              <w:rPr>
                <w:rFonts w:ascii="Arial" w:hAnsi="Arial" w:cs="Arial"/>
                <w:b w:val="0"/>
                <w:kern w:val="20"/>
                <w:sz w:val="20"/>
              </w:rPr>
            </w:pPr>
          </w:p>
        </w:tc>
      </w:tr>
      <w:tr w:rsidR="00B20AD0" w:rsidRPr="000555D4" w14:paraId="5B732ECA" w14:textId="77777777" w:rsidTr="004D1E27">
        <w:tc>
          <w:tcPr>
            <w:tcW w:w="1967" w:type="pct"/>
            <w:tcMar>
              <w:top w:w="58" w:type="dxa"/>
              <w:left w:w="58" w:type="dxa"/>
              <w:bottom w:w="58" w:type="dxa"/>
              <w:right w:w="58" w:type="dxa"/>
            </w:tcMar>
          </w:tcPr>
          <w:p w14:paraId="5B732EC7" w14:textId="77777777" w:rsidR="00B20AD0" w:rsidRPr="00A90A0B" w:rsidRDefault="00B20AD0" w:rsidP="00937D6F">
            <w:pPr>
              <w:rPr>
                <w:rFonts w:ascii="Arial" w:hAnsi="Arial" w:cs="Arial"/>
                <w:kern w:val="2"/>
                <w:sz w:val="20"/>
              </w:rPr>
            </w:pPr>
            <w:r>
              <w:rPr>
                <w:rFonts w:ascii="Arial" w:hAnsi="Arial" w:cs="Arial"/>
                <w:kern w:val="2"/>
                <w:sz w:val="20"/>
              </w:rPr>
              <w:t>They are in line with the rubrics’ standard for exemplary.</w:t>
            </w:r>
          </w:p>
        </w:tc>
        <w:tc>
          <w:tcPr>
            <w:tcW w:w="600" w:type="pct"/>
            <w:tcMar>
              <w:top w:w="58" w:type="dxa"/>
              <w:left w:w="58" w:type="dxa"/>
              <w:bottom w:w="58" w:type="dxa"/>
              <w:right w:w="58" w:type="dxa"/>
            </w:tcMar>
          </w:tcPr>
          <w:p w14:paraId="5B732EC8" w14:textId="77777777" w:rsidR="00B20AD0" w:rsidRPr="000555D4" w:rsidRDefault="00B20AD0" w:rsidP="0094655B">
            <w:pPr>
              <w:pStyle w:val="BodyText"/>
              <w:rPr>
                <w:rFonts w:ascii="Arial" w:hAnsi="Arial" w:cs="Arial"/>
                <w:b w:val="0"/>
                <w:kern w:val="20"/>
                <w:sz w:val="20"/>
              </w:rPr>
            </w:pPr>
          </w:p>
        </w:tc>
        <w:tc>
          <w:tcPr>
            <w:tcW w:w="2433" w:type="pct"/>
            <w:tcMar>
              <w:top w:w="58" w:type="dxa"/>
              <w:left w:w="58" w:type="dxa"/>
              <w:bottom w:w="58" w:type="dxa"/>
              <w:right w:w="58" w:type="dxa"/>
            </w:tcMar>
          </w:tcPr>
          <w:p w14:paraId="5B732EC9" w14:textId="77777777" w:rsidR="00B20AD0" w:rsidRPr="000555D4" w:rsidRDefault="00B20AD0" w:rsidP="0094655B">
            <w:pPr>
              <w:pStyle w:val="BodyText"/>
              <w:rPr>
                <w:rFonts w:ascii="Arial" w:hAnsi="Arial" w:cs="Arial"/>
                <w:b w:val="0"/>
                <w:kern w:val="20"/>
                <w:sz w:val="20"/>
              </w:rPr>
            </w:pPr>
          </w:p>
        </w:tc>
      </w:tr>
    </w:tbl>
    <w:p w14:paraId="5B732ECB" w14:textId="77777777" w:rsidR="00F1653B" w:rsidRPr="000555D4" w:rsidRDefault="00F1653B" w:rsidP="0078490F">
      <w:pPr>
        <w:ind w:left="-720"/>
        <w:jc w:val="center"/>
        <w:rPr>
          <w:rFonts w:ascii="Arial" w:hAnsi="Arial" w:cs="Arial"/>
          <w:b/>
          <w:kern w:val="20"/>
          <w:sz w:val="20"/>
          <w:szCs w:val="20"/>
          <w:u w:val="single"/>
        </w:rPr>
      </w:pPr>
    </w:p>
    <w:p w14:paraId="5B732ECC" w14:textId="77777777"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14:paraId="5B732ECD" w14:textId="77777777" w:rsidR="00F1653B" w:rsidRPr="000555D4" w:rsidRDefault="00F1653B" w:rsidP="009374FE">
      <w:pPr>
        <w:ind w:left="-720"/>
        <w:jc w:val="center"/>
        <w:rPr>
          <w:rFonts w:ascii="Arial" w:hAnsi="Arial" w:cs="Arial"/>
          <w:b/>
          <w:kern w:val="20"/>
          <w:sz w:val="20"/>
          <w:szCs w:val="20"/>
          <w:u w:val="single"/>
        </w:rPr>
      </w:pPr>
    </w:p>
    <w:p w14:paraId="5B732ECE" w14:textId="77777777"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t xml:space="preserve">For all </w:t>
      </w:r>
      <w:r w:rsidR="00767A89" w:rsidRPr="00263105">
        <w:rPr>
          <w:rFonts w:ascii="Arial" w:hAnsi="Arial" w:cs="Arial"/>
          <w:bCs/>
          <w:kern w:val="20"/>
          <w:sz w:val="20"/>
          <w:szCs w:val="20"/>
        </w:rPr>
        <w:t>student learning</w:t>
      </w:r>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14:paraId="5B732ECF" w14:textId="77777777"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9"/>
        <w:gridCol w:w="1378"/>
        <w:gridCol w:w="1379"/>
        <w:gridCol w:w="1382"/>
        <w:gridCol w:w="984"/>
        <w:gridCol w:w="2467"/>
        <w:gridCol w:w="2467"/>
        <w:gridCol w:w="1580"/>
      </w:tblGrid>
      <w:tr w:rsidR="00E30658" w:rsidRPr="000555D4" w14:paraId="5B732EE2" w14:textId="77777777" w:rsidTr="003F3034">
        <w:trPr>
          <w:tblHeader/>
        </w:trPr>
        <w:tc>
          <w:tcPr>
            <w:tcW w:w="530" w:type="pct"/>
            <w:shd w:val="clear" w:color="auto" w:fill="D9D9D9" w:themeFill="background1" w:themeFillShade="D9"/>
            <w:tcMar>
              <w:top w:w="58" w:type="dxa"/>
              <w:left w:w="58" w:type="dxa"/>
              <w:bottom w:w="58" w:type="dxa"/>
              <w:right w:w="58" w:type="dxa"/>
            </w:tcMar>
          </w:tcPr>
          <w:p w14:paraId="5B732ED0"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14:paraId="5B732ED1" w14:textId="77777777"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14:paraId="5B732ED2"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14:paraId="5B732ED3" w14:textId="77777777"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14:paraId="5B732ED4"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14:paraId="5B732ED5" w14:textId="77777777"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31" w:type="pct"/>
            <w:shd w:val="clear" w:color="auto" w:fill="D9D9D9" w:themeFill="background1" w:themeFillShade="D9"/>
            <w:tcMar>
              <w:top w:w="58" w:type="dxa"/>
              <w:left w:w="58" w:type="dxa"/>
              <w:bottom w:w="58" w:type="dxa"/>
              <w:right w:w="58" w:type="dxa"/>
            </w:tcMar>
          </w:tcPr>
          <w:p w14:paraId="5B732ED6" w14:textId="77777777"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14:paraId="5B732ED7" w14:textId="77777777"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79" w:type="pct"/>
            <w:shd w:val="clear" w:color="auto" w:fill="D9D9D9" w:themeFill="background1" w:themeFillShade="D9"/>
            <w:tcMar>
              <w:top w:w="58" w:type="dxa"/>
              <w:left w:w="58" w:type="dxa"/>
              <w:bottom w:w="58" w:type="dxa"/>
              <w:right w:w="58" w:type="dxa"/>
            </w:tcMar>
          </w:tcPr>
          <w:p w14:paraId="5B732ED8" w14:textId="77777777"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14:paraId="5B732ED9" w14:textId="77777777"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14:paraId="5B732EDA" w14:textId="77777777"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946" w:type="pct"/>
            <w:shd w:val="clear" w:color="auto" w:fill="D9D9D9" w:themeFill="background1" w:themeFillShade="D9"/>
            <w:tcMar>
              <w:top w:w="58" w:type="dxa"/>
              <w:left w:w="58" w:type="dxa"/>
              <w:bottom w:w="58" w:type="dxa"/>
              <w:right w:w="58" w:type="dxa"/>
            </w:tcMar>
          </w:tcPr>
          <w:p w14:paraId="5B732EDB"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14:paraId="5B732EDC" w14:textId="77777777"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46" w:type="pct"/>
            <w:shd w:val="clear" w:color="auto" w:fill="D9D9D9" w:themeFill="background1" w:themeFillShade="D9"/>
            <w:tcMar>
              <w:top w:w="58" w:type="dxa"/>
              <w:left w:w="58" w:type="dxa"/>
              <w:bottom w:w="58" w:type="dxa"/>
              <w:right w:w="58" w:type="dxa"/>
            </w:tcMar>
          </w:tcPr>
          <w:p w14:paraId="5B732EDD" w14:textId="77777777"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14:paraId="5B732EDE" w14:textId="77777777"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607" w:type="pct"/>
            <w:shd w:val="clear" w:color="auto" w:fill="D9D9D9" w:themeFill="background1" w:themeFillShade="D9"/>
            <w:tcMar>
              <w:top w:w="58" w:type="dxa"/>
              <w:left w:w="58" w:type="dxa"/>
              <w:bottom w:w="58" w:type="dxa"/>
              <w:right w:w="58" w:type="dxa"/>
            </w:tcMar>
          </w:tcPr>
          <w:p w14:paraId="5B732EDF" w14:textId="77777777"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14:paraId="5B732EE0" w14:textId="77777777"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14:paraId="5B732EE1" w14:textId="77777777"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E30658" w:rsidRPr="000555D4" w14:paraId="5B732EEB" w14:textId="77777777" w:rsidTr="004D1E27">
        <w:tc>
          <w:tcPr>
            <w:tcW w:w="530" w:type="pct"/>
            <w:tcMar>
              <w:top w:w="58" w:type="dxa"/>
              <w:left w:w="58" w:type="dxa"/>
              <w:bottom w:w="58" w:type="dxa"/>
              <w:right w:w="58" w:type="dxa"/>
            </w:tcMar>
          </w:tcPr>
          <w:p w14:paraId="5B732EE3" w14:textId="77777777" w:rsidR="00F1653B" w:rsidRPr="000555D4" w:rsidRDefault="00B20AD0" w:rsidP="00B20AD0">
            <w:pPr>
              <w:pStyle w:val="Header"/>
              <w:tabs>
                <w:tab w:val="clear" w:pos="4320"/>
                <w:tab w:val="clear" w:pos="8640"/>
              </w:tabs>
              <w:rPr>
                <w:rFonts w:ascii="Arial" w:hAnsi="Arial" w:cs="Arial"/>
                <w:color w:val="333333"/>
                <w:kern w:val="20"/>
                <w:sz w:val="20"/>
              </w:rPr>
            </w:pPr>
            <w:r w:rsidRPr="00B20AD0">
              <w:rPr>
                <w:rFonts w:ascii="Arial" w:hAnsi="Arial" w:cs="Arial"/>
                <w:bCs/>
                <w:color w:val="333333"/>
                <w:kern w:val="20"/>
                <w:sz w:val="20"/>
              </w:rPr>
              <w:t>1.</w:t>
            </w:r>
            <w:r>
              <w:rPr>
                <w:rFonts w:ascii="Arial" w:hAnsi="Arial" w:cs="Arial"/>
                <w:bCs/>
                <w:color w:val="333333"/>
                <w:kern w:val="20"/>
                <w:sz w:val="20"/>
              </w:rPr>
              <w:t xml:space="preserve"> </w:t>
            </w:r>
            <w:r w:rsidRPr="00B20AD0">
              <w:rPr>
                <w:rFonts w:ascii="Arial" w:hAnsi="Arial" w:cs="Arial"/>
                <w:bCs/>
                <w:color w:val="333333"/>
                <w:kern w:val="20"/>
                <w:sz w:val="20"/>
              </w:rPr>
              <w:t>Students will be able to utilize current professional 2-</w:t>
            </w:r>
            <w:r w:rsidRPr="00B20AD0">
              <w:rPr>
                <w:rFonts w:ascii="Arial" w:hAnsi="Arial" w:cs="Arial"/>
                <w:bCs/>
                <w:color w:val="333333"/>
                <w:kern w:val="20"/>
                <w:sz w:val="20"/>
              </w:rPr>
              <w:lastRenderedPageBreak/>
              <w:t>D and 3-D software to produce high-quality virtual worlds for animated games</w:t>
            </w:r>
          </w:p>
        </w:tc>
        <w:tc>
          <w:tcPr>
            <w:tcW w:w="530" w:type="pct"/>
            <w:tcMar>
              <w:top w:w="58" w:type="dxa"/>
              <w:left w:w="58" w:type="dxa"/>
              <w:bottom w:w="58" w:type="dxa"/>
              <w:right w:w="58" w:type="dxa"/>
            </w:tcMar>
          </w:tcPr>
          <w:p w14:paraId="5B732EE4" w14:textId="77777777" w:rsidR="00F1653B" w:rsidRPr="000555D4" w:rsidRDefault="00B20AD0" w:rsidP="00CE2347">
            <w:pPr>
              <w:pStyle w:val="Header"/>
              <w:tabs>
                <w:tab w:val="clear" w:pos="4320"/>
                <w:tab w:val="clear" w:pos="8640"/>
              </w:tabs>
              <w:rPr>
                <w:rFonts w:ascii="Arial" w:hAnsi="Arial" w:cs="Arial"/>
                <w:color w:val="333333"/>
                <w:kern w:val="20"/>
                <w:sz w:val="20"/>
              </w:rPr>
            </w:pPr>
            <w:r w:rsidRPr="00B20AD0">
              <w:rPr>
                <w:rFonts w:ascii="Arial" w:hAnsi="Arial" w:cs="Arial"/>
                <w:color w:val="333333"/>
                <w:kern w:val="20"/>
                <w:sz w:val="20"/>
              </w:rPr>
              <w:lastRenderedPageBreak/>
              <w:t xml:space="preserve">In CS 3733, students will complete a large 3D </w:t>
            </w:r>
            <w:r w:rsidRPr="00B20AD0">
              <w:rPr>
                <w:rFonts w:ascii="Arial" w:hAnsi="Arial" w:cs="Arial"/>
                <w:color w:val="333333"/>
                <w:kern w:val="20"/>
                <w:sz w:val="20"/>
              </w:rPr>
              <w:lastRenderedPageBreak/>
              <w:t>software project requiring the use of the industry standard OpenGL API.  This project will be evaluated by the instructor.</w:t>
            </w:r>
          </w:p>
        </w:tc>
        <w:tc>
          <w:tcPr>
            <w:tcW w:w="530" w:type="pct"/>
            <w:tcMar>
              <w:top w:w="58" w:type="dxa"/>
              <w:left w:w="58" w:type="dxa"/>
              <w:bottom w:w="58" w:type="dxa"/>
              <w:right w:w="58" w:type="dxa"/>
            </w:tcMar>
          </w:tcPr>
          <w:p w14:paraId="5B732EE5" w14:textId="77777777" w:rsidR="00F1653B" w:rsidRPr="000555D4" w:rsidRDefault="00B20AD0" w:rsidP="00CE2347">
            <w:pPr>
              <w:pStyle w:val="Header"/>
              <w:tabs>
                <w:tab w:val="clear" w:pos="4320"/>
                <w:tab w:val="clear" w:pos="8640"/>
              </w:tabs>
              <w:rPr>
                <w:rFonts w:ascii="Arial" w:hAnsi="Arial" w:cs="Arial"/>
                <w:color w:val="333333"/>
                <w:kern w:val="20"/>
                <w:sz w:val="20"/>
              </w:rPr>
            </w:pPr>
            <w:r w:rsidRPr="00B20AD0">
              <w:rPr>
                <w:rFonts w:ascii="Arial" w:hAnsi="Arial" w:cs="Arial"/>
                <w:color w:val="333333"/>
                <w:kern w:val="20"/>
                <w:sz w:val="20"/>
              </w:rPr>
              <w:lastRenderedPageBreak/>
              <w:t xml:space="preserve">In CS 3733 100% of the BS GD students will </w:t>
            </w:r>
            <w:r w:rsidRPr="00B20AD0">
              <w:rPr>
                <w:rFonts w:ascii="Arial" w:hAnsi="Arial" w:cs="Arial"/>
                <w:color w:val="333333"/>
                <w:kern w:val="20"/>
                <w:sz w:val="20"/>
              </w:rPr>
              <w:lastRenderedPageBreak/>
              <w:t>be able to complete a large 3D project with an accuracy of 86%.</w:t>
            </w:r>
          </w:p>
        </w:tc>
        <w:tc>
          <w:tcPr>
            <w:tcW w:w="531" w:type="pct"/>
            <w:tcMar>
              <w:top w:w="58" w:type="dxa"/>
              <w:left w:w="58" w:type="dxa"/>
              <w:bottom w:w="58" w:type="dxa"/>
              <w:right w:w="58" w:type="dxa"/>
            </w:tcMar>
          </w:tcPr>
          <w:p w14:paraId="5B732EE6" w14:textId="77777777" w:rsidR="00F1653B" w:rsidRPr="000555D4" w:rsidRDefault="00B20AD0" w:rsidP="00CE2347">
            <w:pPr>
              <w:pStyle w:val="Header"/>
              <w:tabs>
                <w:tab w:val="clear" w:pos="4320"/>
                <w:tab w:val="clear" w:pos="8640"/>
              </w:tabs>
              <w:rPr>
                <w:rFonts w:ascii="Arial" w:hAnsi="Arial" w:cs="Arial"/>
                <w:color w:val="333333"/>
                <w:kern w:val="20"/>
                <w:sz w:val="20"/>
              </w:rPr>
            </w:pPr>
            <w:r w:rsidRPr="00B20AD0">
              <w:rPr>
                <w:rFonts w:ascii="Arial" w:hAnsi="Arial" w:cs="Arial"/>
                <w:color w:val="333333"/>
                <w:kern w:val="20"/>
                <w:sz w:val="20"/>
              </w:rPr>
              <w:lastRenderedPageBreak/>
              <w:t xml:space="preserve">All GD taking CS 3733.  </w:t>
            </w:r>
          </w:p>
        </w:tc>
        <w:tc>
          <w:tcPr>
            <w:tcW w:w="379" w:type="pct"/>
            <w:tcMar>
              <w:top w:w="58" w:type="dxa"/>
              <w:left w:w="58" w:type="dxa"/>
              <w:bottom w:w="58" w:type="dxa"/>
              <w:right w:w="58" w:type="dxa"/>
            </w:tcMar>
          </w:tcPr>
          <w:p w14:paraId="5B732EE7" w14:textId="6C35DE55" w:rsidR="00F1653B" w:rsidRPr="000555D4"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0</w:t>
            </w:r>
          </w:p>
        </w:tc>
        <w:tc>
          <w:tcPr>
            <w:tcW w:w="946" w:type="pct"/>
            <w:tcMar>
              <w:top w:w="58" w:type="dxa"/>
              <w:left w:w="58" w:type="dxa"/>
              <w:bottom w:w="58" w:type="dxa"/>
              <w:right w:w="58" w:type="dxa"/>
            </w:tcMar>
          </w:tcPr>
          <w:p w14:paraId="5B732EE8" w14:textId="0274A8C0" w:rsidR="00F1653B" w:rsidRPr="000555D4" w:rsidRDefault="00300B21" w:rsidP="00300B2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CS 3733</w:t>
            </w:r>
            <w:r w:rsidR="00937D6F">
              <w:rPr>
                <w:rFonts w:ascii="Arial" w:hAnsi="Arial" w:cs="Arial"/>
                <w:color w:val="333333"/>
                <w:kern w:val="20"/>
                <w:sz w:val="20"/>
              </w:rPr>
              <w:t xml:space="preserve"> was not offered due to low enrollment.</w:t>
            </w:r>
          </w:p>
        </w:tc>
        <w:tc>
          <w:tcPr>
            <w:tcW w:w="946" w:type="pct"/>
            <w:tcMar>
              <w:top w:w="58" w:type="dxa"/>
              <w:left w:w="58" w:type="dxa"/>
              <w:bottom w:w="58" w:type="dxa"/>
              <w:right w:w="58" w:type="dxa"/>
            </w:tcMar>
          </w:tcPr>
          <w:p w14:paraId="5B732EE9" w14:textId="1CCB0CA6" w:rsidR="00F1653B" w:rsidRPr="000555D4"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None</w:t>
            </w:r>
          </w:p>
        </w:tc>
        <w:tc>
          <w:tcPr>
            <w:tcW w:w="607" w:type="pct"/>
            <w:tcMar>
              <w:top w:w="58" w:type="dxa"/>
              <w:left w:w="58" w:type="dxa"/>
              <w:bottom w:w="58" w:type="dxa"/>
              <w:right w:w="58" w:type="dxa"/>
            </w:tcMar>
          </w:tcPr>
          <w:p w14:paraId="5B732EEA" w14:textId="465C8BDD" w:rsidR="00F1653B" w:rsidRPr="000555D4"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w:t>
            </w:r>
          </w:p>
        </w:tc>
      </w:tr>
      <w:tr w:rsidR="00B20AD0" w:rsidRPr="000555D4" w14:paraId="5B732EF5" w14:textId="77777777" w:rsidTr="004D1E27">
        <w:tc>
          <w:tcPr>
            <w:tcW w:w="530" w:type="pct"/>
            <w:tcMar>
              <w:top w:w="58" w:type="dxa"/>
              <w:left w:w="58" w:type="dxa"/>
              <w:bottom w:w="58" w:type="dxa"/>
              <w:right w:w="58" w:type="dxa"/>
            </w:tcMar>
          </w:tcPr>
          <w:p w14:paraId="5B732EEC" w14:textId="77777777" w:rsidR="00B20AD0" w:rsidRPr="00B20AD0" w:rsidRDefault="00B20AD0" w:rsidP="00B20AD0">
            <w:pPr>
              <w:pStyle w:val="Header"/>
              <w:rPr>
                <w:rFonts w:ascii="Arial" w:hAnsi="Arial" w:cs="Arial"/>
                <w:bCs/>
                <w:color w:val="333333"/>
                <w:kern w:val="20"/>
                <w:sz w:val="20"/>
              </w:rPr>
            </w:pPr>
            <w:r>
              <w:rPr>
                <w:rFonts w:ascii="Arial" w:hAnsi="Arial" w:cs="Arial"/>
                <w:bCs/>
                <w:color w:val="333333"/>
                <w:kern w:val="20"/>
                <w:sz w:val="20"/>
              </w:rPr>
              <w:lastRenderedPageBreak/>
              <w:t xml:space="preserve">2. </w:t>
            </w:r>
            <w:r w:rsidR="00053237" w:rsidRPr="00B20AD0">
              <w:rPr>
                <w:rFonts w:ascii="Arial" w:hAnsi="Arial" w:cs="Arial"/>
                <w:bCs/>
                <w:color w:val="333333"/>
                <w:kern w:val="20"/>
                <w:sz w:val="20"/>
              </w:rPr>
              <w:t>Students will demonstrate skill in creating large scale computer graphics programs.</w:t>
            </w:r>
          </w:p>
          <w:p w14:paraId="5B732EED" w14:textId="77777777" w:rsidR="00B20AD0" w:rsidRPr="00B20AD0" w:rsidRDefault="00B20AD0" w:rsidP="00B20AD0">
            <w:pPr>
              <w:pStyle w:val="Header"/>
              <w:tabs>
                <w:tab w:val="clear" w:pos="4320"/>
                <w:tab w:val="clear" w:pos="8640"/>
              </w:tabs>
              <w:rPr>
                <w:rFonts w:ascii="Arial" w:hAnsi="Arial" w:cs="Arial"/>
                <w:bCs/>
                <w:color w:val="333333"/>
                <w:kern w:val="20"/>
                <w:sz w:val="20"/>
              </w:rPr>
            </w:pPr>
          </w:p>
        </w:tc>
        <w:tc>
          <w:tcPr>
            <w:tcW w:w="530" w:type="pct"/>
            <w:tcMar>
              <w:top w:w="58" w:type="dxa"/>
              <w:left w:w="58" w:type="dxa"/>
              <w:bottom w:w="58" w:type="dxa"/>
              <w:right w:w="58" w:type="dxa"/>
            </w:tcMar>
          </w:tcPr>
          <w:p w14:paraId="5B732EEE" w14:textId="54DD9ABA" w:rsidR="00B20AD0" w:rsidRPr="00B20AD0" w:rsidRDefault="00A80D1E" w:rsidP="00390F0B">
            <w:pPr>
              <w:pStyle w:val="Header"/>
              <w:tabs>
                <w:tab w:val="clear" w:pos="4320"/>
                <w:tab w:val="clear" w:pos="8640"/>
              </w:tabs>
              <w:rPr>
                <w:rFonts w:ascii="Arial" w:hAnsi="Arial" w:cs="Arial"/>
                <w:color w:val="333333"/>
                <w:kern w:val="20"/>
                <w:sz w:val="20"/>
              </w:rPr>
            </w:pPr>
            <w:r>
              <w:rPr>
                <w:rFonts w:ascii="Arial" w:hAnsi="Arial" w:cs="Arial"/>
                <w:bCs/>
                <w:color w:val="333333"/>
                <w:kern w:val="20"/>
                <w:sz w:val="20"/>
              </w:rPr>
              <w:t xml:space="preserve">CHANGE: </w:t>
            </w:r>
            <w:r w:rsidR="00390F0B">
              <w:rPr>
                <w:rFonts w:ascii="Arial" w:hAnsi="Arial" w:cs="Arial"/>
                <w:bCs/>
                <w:color w:val="333333"/>
                <w:kern w:val="20"/>
                <w:sz w:val="20"/>
              </w:rPr>
              <w:t>I</w:t>
            </w:r>
            <w:r w:rsidR="00390F0B" w:rsidRPr="00B20AD0">
              <w:rPr>
                <w:rFonts w:ascii="Arial" w:hAnsi="Arial" w:cs="Arial"/>
                <w:bCs/>
                <w:color w:val="333333"/>
                <w:kern w:val="20"/>
                <w:sz w:val="20"/>
              </w:rPr>
              <w:t>n the Capstone</w:t>
            </w:r>
            <w:r w:rsidR="00390F0B">
              <w:rPr>
                <w:rFonts w:ascii="Arial" w:hAnsi="Arial" w:cs="Arial"/>
                <w:bCs/>
                <w:color w:val="333333"/>
                <w:kern w:val="20"/>
                <w:sz w:val="20"/>
              </w:rPr>
              <w:t xml:space="preserve"> (CS4504) Students will complete their Senior Game Project which will be evaluated by </w:t>
            </w:r>
            <w:proofErr w:type="gramStart"/>
            <w:r w:rsidR="00390F0B">
              <w:rPr>
                <w:rFonts w:ascii="Arial" w:hAnsi="Arial" w:cs="Arial"/>
                <w:bCs/>
                <w:color w:val="333333"/>
                <w:kern w:val="20"/>
                <w:sz w:val="20"/>
              </w:rPr>
              <w:t>the  general</w:t>
            </w:r>
            <w:proofErr w:type="gramEnd"/>
            <w:r w:rsidR="00390F0B">
              <w:rPr>
                <w:rFonts w:ascii="Arial" w:hAnsi="Arial" w:cs="Arial"/>
                <w:bCs/>
                <w:color w:val="333333"/>
                <w:kern w:val="20"/>
                <w:sz w:val="20"/>
              </w:rPr>
              <w:t xml:space="preserve"> public.</w:t>
            </w:r>
          </w:p>
        </w:tc>
        <w:tc>
          <w:tcPr>
            <w:tcW w:w="530" w:type="pct"/>
            <w:tcMar>
              <w:top w:w="58" w:type="dxa"/>
              <w:left w:w="58" w:type="dxa"/>
              <w:bottom w:w="58" w:type="dxa"/>
              <w:right w:w="58" w:type="dxa"/>
            </w:tcMar>
          </w:tcPr>
          <w:p w14:paraId="5B732EEF" w14:textId="5485C017" w:rsidR="00B20AD0" w:rsidRPr="00B20AD0" w:rsidRDefault="00A80D1E" w:rsidP="00A80D1E">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75% of the projects would be rated at an overall score of 75% approval using a Likert survey.    Questions were on 1) Creativity, 2) Artwork, 3) Controls &amp; Movement, 4) Puzzles, 5) Overall Enjoyment</w:t>
            </w:r>
          </w:p>
        </w:tc>
        <w:tc>
          <w:tcPr>
            <w:tcW w:w="531" w:type="pct"/>
            <w:tcMar>
              <w:top w:w="58" w:type="dxa"/>
              <w:left w:w="58" w:type="dxa"/>
              <w:bottom w:w="58" w:type="dxa"/>
              <w:right w:w="58" w:type="dxa"/>
            </w:tcMar>
          </w:tcPr>
          <w:p w14:paraId="5B732EF0" w14:textId="2FBA4FEF" w:rsidR="00B20AD0" w:rsidRPr="00B20AD0"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19 </w:t>
            </w:r>
            <w:r w:rsidR="00390F0B">
              <w:rPr>
                <w:rFonts w:ascii="Arial" w:hAnsi="Arial" w:cs="Arial"/>
                <w:color w:val="333333"/>
                <w:kern w:val="20"/>
                <w:sz w:val="20"/>
              </w:rPr>
              <w:t xml:space="preserve">Students in computer programming courses (CS 2323, CS 3363, </w:t>
            </w:r>
            <w:proofErr w:type="gramStart"/>
            <w:r w:rsidR="00390F0B">
              <w:rPr>
                <w:rFonts w:ascii="Arial" w:hAnsi="Arial" w:cs="Arial"/>
                <w:color w:val="333333"/>
                <w:kern w:val="20"/>
                <w:sz w:val="20"/>
              </w:rPr>
              <w:t>SP3950</w:t>
            </w:r>
            <w:proofErr w:type="gramEnd"/>
            <w:r w:rsidR="00390F0B">
              <w:rPr>
                <w:rFonts w:ascii="Arial" w:hAnsi="Arial" w:cs="Arial"/>
                <w:color w:val="333333"/>
                <w:kern w:val="20"/>
                <w:sz w:val="20"/>
              </w:rPr>
              <w:t xml:space="preserve">) and GD alumni </w:t>
            </w:r>
            <w:r>
              <w:rPr>
                <w:rFonts w:ascii="Arial" w:hAnsi="Arial" w:cs="Arial"/>
                <w:color w:val="333333"/>
                <w:kern w:val="20"/>
                <w:sz w:val="20"/>
              </w:rPr>
              <w:t xml:space="preserve">downloaded the </w:t>
            </w:r>
            <w:r w:rsidR="009C2F51">
              <w:rPr>
                <w:rFonts w:ascii="Arial" w:hAnsi="Arial" w:cs="Arial"/>
                <w:color w:val="333333"/>
                <w:kern w:val="20"/>
                <w:sz w:val="20"/>
              </w:rPr>
              <w:t xml:space="preserve">student’s </w:t>
            </w:r>
            <w:r>
              <w:rPr>
                <w:rFonts w:ascii="Arial" w:hAnsi="Arial" w:cs="Arial"/>
                <w:color w:val="333333"/>
                <w:kern w:val="20"/>
                <w:sz w:val="20"/>
              </w:rPr>
              <w:t xml:space="preserve">game and </w:t>
            </w:r>
            <w:r w:rsidR="00390F0B">
              <w:rPr>
                <w:rFonts w:ascii="Arial" w:hAnsi="Arial" w:cs="Arial"/>
                <w:color w:val="333333"/>
                <w:kern w:val="20"/>
                <w:sz w:val="20"/>
              </w:rPr>
              <w:t>were surveyed.</w:t>
            </w:r>
          </w:p>
        </w:tc>
        <w:tc>
          <w:tcPr>
            <w:tcW w:w="379" w:type="pct"/>
            <w:tcMar>
              <w:top w:w="58" w:type="dxa"/>
              <w:left w:w="58" w:type="dxa"/>
              <w:bottom w:w="58" w:type="dxa"/>
              <w:right w:w="58" w:type="dxa"/>
            </w:tcMar>
          </w:tcPr>
          <w:p w14:paraId="5B732EF1" w14:textId="52A380F4" w:rsidR="00B20AD0" w:rsidRPr="000555D4" w:rsidRDefault="00390F0B"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w:t>
            </w:r>
          </w:p>
        </w:tc>
        <w:tc>
          <w:tcPr>
            <w:tcW w:w="946" w:type="pct"/>
            <w:tcMar>
              <w:top w:w="58" w:type="dxa"/>
              <w:left w:w="58" w:type="dxa"/>
              <w:bottom w:w="58" w:type="dxa"/>
              <w:right w:w="58" w:type="dxa"/>
            </w:tcMar>
          </w:tcPr>
          <w:p w14:paraId="0874B044" w14:textId="77777777" w:rsidR="00A80D1E"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Using Poor=1, Fair=2, Average=3, Good=4 and Excellent=5</w:t>
            </w:r>
          </w:p>
          <w:p w14:paraId="74124020" w14:textId="77777777" w:rsidR="00A80D1E" w:rsidRDefault="00A80D1E" w:rsidP="00CE2347">
            <w:pPr>
              <w:pStyle w:val="Header"/>
              <w:tabs>
                <w:tab w:val="clear" w:pos="4320"/>
                <w:tab w:val="clear" w:pos="8640"/>
              </w:tabs>
              <w:rPr>
                <w:rFonts w:ascii="Arial" w:hAnsi="Arial" w:cs="Arial"/>
                <w:color w:val="333333"/>
                <w:kern w:val="20"/>
                <w:sz w:val="20"/>
              </w:rPr>
            </w:pPr>
          </w:p>
          <w:p w14:paraId="72728377" w14:textId="77777777" w:rsidR="00A80D1E"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Creativity 3.1, </w:t>
            </w:r>
            <w:proofErr w:type="spellStart"/>
            <w:r>
              <w:rPr>
                <w:rFonts w:ascii="Arial" w:hAnsi="Arial" w:cs="Arial"/>
                <w:color w:val="333333"/>
                <w:kern w:val="20"/>
                <w:sz w:val="20"/>
              </w:rPr>
              <w:t>std</w:t>
            </w:r>
            <w:proofErr w:type="spellEnd"/>
            <w:r>
              <w:rPr>
                <w:rFonts w:ascii="Arial" w:hAnsi="Arial" w:cs="Arial"/>
                <w:color w:val="333333"/>
                <w:kern w:val="20"/>
                <w:sz w:val="20"/>
              </w:rPr>
              <w:t xml:space="preserve"> 1.2</w:t>
            </w:r>
          </w:p>
          <w:p w14:paraId="29EE0E56" w14:textId="77777777" w:rsidR="00A80D1E"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Artwork 2.4, </w:t>
            </w:r>
            <w:proofErr w:type="spellStart"/>
            <w:r>
              <w:rPr>
                <w:rFonts w:ascii="Arial" w:hAnsi="Arial" w:cs="Arial"/>
                <w:color w:val="333333"/>
                <w:kern w:val="20"/>
                <w:sz w:val="20"/>
              </w:rPr>
              <w:t>std</w:t>
            </w:r>
            <w:proofErr w:type="spellEnd"/>
            <w:r>
              <w:rPr>
                <w:rFonts w:ascii="Arial" w:hAnsi="Arial" w:cs="Arial"/>
                <w:color w:val="333333"/>
                <w:kern w:val="20"/>
                <w:sz w:val="20"/>
              </w:rPr>
              <w:t xml:space="preserve"> 1.1</w:t>
            </w:r>
          </w:p>
          <w:p w14:paraId="5FBA2C36" w14:textId="77777777" w:rsidR="00A80D1E"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Controls 2.7 </w:t>
            </w:r>
            <w:proofErr w:type="spellStart"/>
            <w:r>
              <w:rPr>
                <w:rFonts w:ascii="Arial" w:hAnsi="Arial" w:cs="Arial"/>
                <w:color w:val="333333"/>
                <w:kern w:val="20"/>
                <w:sz w:val="20"/>
              </w:rPr>
              <w:t>std</w:t>
            </w:r>
            <w:proofErr w:type="spellEnd"/>
            <w:r>
              <w:rPr>
                <w:rFonts w:ascii="Arial" w:hAnsi="Arial" w:cs="Arial"/>
                <w:color w:val="333333"/>
                <w:kern w:val="20"/>
                <w:sz w:val="20"/>
              </w:rPr>
              <w:t xml:space="preserve"> 1.0</w:t>
            </w:r>
          </w:p>
          <w:p w14:paraId="7DDD8B06" w14:textId="77777777" w:rsidR="00A80D1E"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Puzzles 2.3  </w:t>
            </w:r>
            <w:proofErr w:type="spellStart"/>
            <w:r>
              <w:rPr>
                <w:rFonts w:ascii="Arial" w:hAnsi="Arial" w:cs="Arial"/>
                <w:color w:val="333333"/>
                <w:kern w:val="20"/>
                <w:sz w:val="20"/>
              </w:rPr>
              <w:t>std</w:t>
            </w:r>
            <w:proofErr w:type="spellEnd"/>
            <w:r>
              <w:rPr>
                <w:rFonts w:ascii="Arial" w:hAnsi="Arial" w:cs="Arial"/>
                <w:color w:val="333333"/>
                <w:kern w:val="20"/>
                <w:sz w:val="20"/>
              </w:rPr>
              <w:t xml:space="preserve"> 1.2</w:t>
            </w:r>
          </w:p>
          <w:p w14:paraId="5B732EF2" w14:textId="182203AA" w:rsidR="00B20AD0" w:rsidRPr="000555D4" w:rsidRDefault="00A80D1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Overall 2.4  </w:t>
            </w:r>
            <w:proofErr w:type="spellStart"/>
            <w:r>
              <w:rPr>
                <w:rFonts w:ascii="Arial" w:hAnsi="Arial" w:cs="Arial"/>
                <w:color w:val="333333"/>
                <w:kern w:val="20"/>
                <w:sz w:val="20"/>
              </w:rPr>
              <w:t>std</w:t>
            </w:r>
            <w:proofErr w:type="spellEnd"/>
            <w:r>
              <w:rPr>
                <w:rFonts w:ascii="Arial" w:hAnsi="Arial" w:cs="Arial"/>
                <w:color w:val="333333"/>
                <w:kern w:val="20"/>
                <w:sz w:val="20"/>
              </w:rPr>
              <w:t xml:space="preserve"> 1.2</w:t>
            </w:r>
          </w:p>
        </w:tc>
        <w:tc>
          <w:tcPr>
            <w:tcW w:w="946" w:type="pct"/>
            <w:tcMar>
              <w:top w:w="58" w:type="dxa"/>
              <w:left w:w="58" w:type="dxa"/>
              <w:bottom w:w="58" w:type="dxa"/>
              <w:right w:w="58" w:type="dxa"/>
            </w:tcMar>
          </w:tcPr>
          <w:p w14:paraId="5B732EF3" w14:textId="47A10849" w:rsidR="00B20AD0" w:rsidRPr="000555D4" w:rsidRDefault="00A80D1E" w:rsidP="00A80D1E">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The game could not be considered a success as only 30% </w:t>
            </w:r>
            <w:r w:rsidR="009F0421">
              <w:rPr>
                <w:rFonts w:ascii="Arial" w:hAnsi="Arial" w:cs="Arial"/>
                <w:color w:val="333333"/>
                <w:kern w:val="20"/>
                <w:sz w:val="20"/>
              </w:rPr>
              <w:t xml:space="preserve">surveyed </w:t>
            </w:r>
            <w:r>
              <w:rPr>
                <w:rFonts w:ascii="Arial" w:hAnsi="Arial" w:cs="Arial"/>
                <w:color w:val="333333"/>
                <w:kern w:val="20"/>
                <w:sz w:val="20"/>
              </w:rPr>
              <w:t xml:space="preserve">would recommend it </w:t>
            </w:r>
            <w:r w:rsidR="009F0421">
              <w:rPr>
                <w:rFonts w:ascii="Arial" w:hAnsi="Arial" w:cs="Arial"/>
                <w:color w:val="333333"/>
                <w:kern w:val="20"/>
                <w:sz w:val="20"/>
              </w:rPr>
              <w:t>to their friends.  In no category was the 75% approval achieved.</w:t>
            </w:r>
          </w:p>
        </w:tc>
        <w:tc>
          <w:tcPr>
            <w:tcW w:w="607" w:type="pct"/>
            <w:tcMar>
              <w:top w:w="58" w:type="dxa"/>
              <w:left w:w="58" w:type="dxa"/>
              <w:bottom w:w="58" w:type="dxa"/>
              <w:right w:w="58" w:type="dxa"/>
            </w:tcMar>
          </w:tcPr>
          <w:p w14:paraId="5B732EF4" w14:textId="12D1F7C6" w:rsidR="00B20AD0" w:rsidRPr="000555D4" w:rsidRDefault="00390F0B"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w:t>
            </w:r>
          </w:p>
        </w:tc>
      </w:tr>
      <w:tr w:rsidR="00B20AD0" w:rsidRPr="000555D4" w14:paraId="5B732EFF" w14:textId="77777777" w:rsidTr="004D1E27">
        <w:tc>
          <w:tcPr>
            <w:tcW w:w="530" w:type="pct"/>
            <w:tcMar>
              <w:top w:w="58" w:type="dxa"/>
              <w:left w:w="58" w:type="dxa"/>
              <w:bottom w:w="58" w:type="dxa"/>
              <w:right w:w="58" w:type="dxa"/>
            </w:tcMar>
          </w:tcPr>
          <w:p w14:paraId="5B732EF6" w14:textId="372B6DDA" w:rsidR="00B20AD0" w:rsidRPr="00B20AD0" w:rsidRDefault="00B20AD0" w:rsidP="00B20AD0">
            <w:pPr>
              <w:pStyle w:val="Header"/>
              <w:rPr>
                <w:rFonts w:ascii="Arial" w:hAnsi="Arial" w:cs="Arial"/>
                <w:bCs/>
                <w:color w:val="333333"/>
                <w:kern w:val="20"/>
                <w:sz w:val="20"/>
              </w:rPr>
            </w:pPr>
            <w:r>
              <w:rPr>
                <w:rFonts w:ascii="Arial" w:hAnsi="Arial" w:cs="Arial"/>
                <w:bCs/>
                <w:color w:val="333333"/>
                <w:kern w:val="20"/>
                <w:sz w:val="20"/>
              </w:rPr>
              <w:t xml:space="preserve">3. </w:t>
            </w:r>
            <w:r w:rsidRPr="00B20AD0">
              <w:rPr>
                <w:rFonts w:ascii="Arial" w:hAnsi="Arial" w:cs="Arial"/>
                <w:bCs/>
                <w:color w:val="333333"/>
                <w:kern w:val="20"/>
                <w:sz w:val="20"/>
              </w:rPr>
              <w:t xml:space="preserve">Students will demonstrate their proficiency in </w:t>
            </w:r>
            <w:r w:rsidRPr="00B20AD0">
              <w:rPr>
                <w:rFonts w:ascii="Arial" w:hAnsi="Arial" w:cs="Arial"/>
                <w:bCs/>
                <w:color w:val="333333"/>
                <w:kern w:val="20"/>
                <w:sz w:val="20"/>
              </w:rPr>
              <w:lastRenderedPageBreak/>
              <w:t>programming.</w:t>
            </w:r>
          </w:p>
          <w:p w14:paraId="5B732EF7" w14:textId="77777777" w:rsidR="00B20AD0" w:rsidRPr="00B20AD0" w:rsidRDefault="00B20AD0" w:rsidP="00B20AD0">
            <w:pPr>
              <w:pStyle w:val="Header"/>
              <w:tabs>
                <w:tab w:val="clear" w:pos="4320"/>
                <w:tab w:val="clear" w:pos="8640"/>
              </w:tabs>
              <w:rPr>
                <w:rFonts w:ascii="Arial" w:hAnsi="Arial" w:cs="Arial"/>
                <w:bCs/>
                <w:color w:val="333333"/>
                <w:kern w:val="20"/>
                <w:sz w:val="20"/>
              </w:rPr>
            </w:pPr>
          </w:p>
        </w:tc>
        <w:tc>
          <w:tcPr>
            <w:tcW w:w="530" w:type="pct"/>
            <w:tcMar>
              <w:top w:w="58" w:type="dxa"/>
              <w:left w:w="58" w:type="dxa"/>
              <w:bottom w:w="58" w:type="dxa"/>
              <w:right w:w="58" w:type="dxa"/>
            </w:tcMar>
          </w:tcPr>
          <w:p w14:paraId="5B732EF8" w14:textId="417D7AD9" w:rsidR="00B20AD0" w:rsidRPr="00B20AD0" w:rsidRDefault="00B20AD0" w:rsidP="00CE2347">
            <w:pPr>
              <w:pStyle w:val="Header"/>
              <w:tabs>
                <w:tab w:val="clear" w:pos="4320"/>
                <w:tab w:val="clear" w:pos="8640"/>
              </w:tabs>
              <w:rPr>
                <w:rFonts w:ascii="Arial" w:hAnsi="Arial" w:cs="Arial"/>
                <w:color w:val="333333"/>
                <w:kern w:val="20"/>
                <w:sz w:val="20"/>
              </w:rPr>
            </w:pPr>
            <w:r w:rsidRPr="00B20AD0">
              <w:rPr>
                <w:rFonts w:ascii="Arial" w:hAnsi="Arial" w:cs="Arial"/>
                <w:bCs/>
                <w:color w:val="333333"/>
                <w:kern w:val="20"/>
                <w:sz w:val="20"/>
              </w:rPr>
              <w:lastRenderedPageBreak/>
              <w:t xml:space="preserve">The ETS Major Field Test in Computer Science will </w:t>
            </w:r>
            <w:r w:rsidRPr="00B20AD0">
              <w:rPr>
                <w:rFonts w:ascii="Arial" w:hAnsi="Arial" w:cs="Arial"/>
                <w:bCs/>
                <w:color w:val="333333"/>
                <w:kern w:val="20"/>
                <w:sz w:val="20"/>
              </w:rPr>
              <w:lastRenderedPageBreak/>
              <w:t>be given to all students enrolled in the Capstone</w:t>
            </w:r>
            <w:r w:rsidR="00390F0B">
              <w:rPr>
                <w:rFonts w:ascii="Arial" w:hAnsi="Arial" w:cs="Arial"/>
                <w:bCs/>
                <w:color w:val="333333"/>
                <w:kern w:val="20"/>
                <w:sz w:val="20"/>
              </w:rPr>
              <w:t xml:space="preserve"> CS4504</w:t>
            </w:r>
            <w:r w:rsidRPr="00B20AD0">
              <w:rPr>
                <w:rFonts w:ascii="Arial" w:hAnsi="Arial" w:cs="Arial"/>
                <w:bCs/>
                <w:color w:val="333333"/>
                <w:kern w:val="20"/>
                <w:sz w:val="20"/>
              </w:rPr>
              <w:t>.</w:t>
            </w:r>
          </w:p>
        </w:tc>
        <w:tc>
          <w:tcPr>
            <w:tcW w:w="530" w:type="pct"/>
            <w:tcMar>
              <w:top w:w="58" w:type="dxa"/>
              <w:left w:w="58" w:type="dxa"/>
              <w:bottom w:w="58" w:type="dxa"/>
              <w:right w:w="58" w:type="dxa"/>
            </w:tcMar>
          </w:tcPr>
          <w:p w14:paraId="5B732EF9" w14:textId="28AEF55E" w:rsidR="00B20AD0" w:rsidRPr="00B20AD0"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50% of the students will score at the 25 percentile level.</w:t>
            </w:r>
          </w:p>
        </w:tc>
        <w:tc>
          <w:tcPr>
            <w:tcW w:w="531" w:type="pct"/>
            <w:tcMar>
              <w:top w:w="58" w:type="dxa"/>
              <w:left w:w="58" w:type="dxa"/>
              <w:bottom w:w="58" w:type="dxa"/>
              <w:right w:w="58" w:type="dxa"/>
            </w:tcMar>
          </w:tcPr>
          <w:p w14:paraId="5B732EFA" w14:textId="6589A105" w:rsidR="00B20AD0" w:rsidRPr="00B20AD0"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All GD students in CS4504</w:t>
            </w:r>
          </w:p>
        </w:tc>
        <w:tc>
          <w:tcPr>
            <w:tcW w:w="379" w:type="pct"/>
            <w:tcMar>
              <w:top w:w="58" w:type="dxa"/>
              <w:left w:w="58" w:type="dxa"/>
              <w:bottom w:w="58" w:type="dxa"/>
              <w:right w:w="58" w:type="dxa"/>
            </w:tcMar>
          </w:tcPr>
          <w:p w14:paraId="5B732EFB" w14:textId="035B6EF9" w:rsidR="00B20AD0" w:rsidRPr="000555D4"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w:t>
            </w:r>
          </w:p>
        </w:tc>
        <w:tc>
          <w:tcPr>
            <w:tcW w:w="946" w:type="pct"/>
            <w:tcMar>
              <w:top w:w="58" w:type="dxa"/>
              <w:left w:w="58" w:type="dxa"/>
              <w:bottom w:w="58" w:type="dxa"/>
              <w:right w:w="58" w:type="dxa"/>
            </w:tcMar>
          </w:tcPr>
          <w:p w14:paraId="5B732EFC" w14:textId="570026C1" w:rsidR="00B20AD0" w:rsidRPr="000555D4" w:rsidRDefault="00300B21" w:rsidP="00300B2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The sole student enrolled in CS 4504</w:t>
            </w:r>
            <w:r w:rsidR="00937D6F">
              <w:rPr>
                <w:rFonts w:ascii="Arial" w:hAnsi="Arial" w:cs="Arial"/>
                <w:color w:val="333333"/>
                <w:kern w:val="20"/>
                <w:sz w:val="20"/>
              </w:rPr>
              <w:t xml:space="preserve"> scored </w:t>
            </w:r>
            <w:r>
              <w:rPr>
                <w:rFonts w:ascii="Arial" w:hAnsi="Arial" w:cs="Arial"/>
                <w:color w:val="333333"/>
                <w:kern w:val="20"/>
                <w:sz w:val="20"/>
              </w:rPr>
              <w:t>134 on a range of 120-1200.  His percentile rank was 15.</w:t>
            </w:r>
          </w:p>
        </w:tc>
        <w:tc>
          <w:tcPr>
            <w:tcW w:w="946" w:type="pct"/>
            <w:tcMar>
              <w:top w:w="58" w:type="dxa"/>
              <w:left w:w="58" w:type="dxa"/>
              <w:bottom w:w="58" w:type="dxa"/>
              <w:right w:w="58" w:type="dxa"/>
            </w:tcMar>
          </w:tcPr>
          <w:p w14:paraId="5B732EFD" w14:textId="7435F822" w:rsidR="00B20AD0" w:rsidRPr="000555D4" w:rsidRDefault="00300B21" w:rsidP="00300B2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Clearly the result was poor but with a single data point and </w:t>
            </w:r>
            <w:proofErr w:type="gramStart"/>
            <w:r>
              <w:rPr>
                <w:rFonts w:ascii="Arial" w:hAnsi="Arial" w:cs="Arial"/>
                <w:color w:val="333333"/>
                <w:kern w:val="20"/>
                <w:sz w:val="20"/>
              </w:rPr>
              <w:t>a new criteria</w:t>
            </w:r>
            <w:proofErr w:type="gramEnd"/>
            <w:r>
              <w:rPr>
                <w:rFonts w:ascii="Arial" w:hAnsi="Arial" w:cs="Arial"/>
                <w:color w:val="333333"/>
                <w:kern w:val="20"/>
                <w:sz w:val="20"/>
              </w:rPr>
              <w:t xml:space="preserve"> it is not possible to draw any firm conclusions.  </w:t>
            </w:r>
          </w:p>
        </w:tc>
        <w:tc>
          <w:tcPr>
            <w:tcW w:w="607" w:type="pct"/>
            <w:tcMar>
              <w:top w:w="58" w:type="dxa"/>
              <w:left w:w="58" w:type="dxa"/>
              <w:bottom w:w="58" w:type="dxa"/>
              <w:right w:w="58" w:type="dxa"/>
            </w:tcMar>
          </w:tcPr>
          <w:p w14:paraId="5B732EFE" w14:textId="5B07E55F" w:rsidR="00B20AD0" w:rsidRPr="000555D4"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w:t>
            </w:r>
          </w:p>
        </w:tc>
      </w:tr>
      <w:tr w:rsidR="00B20AD0" w:rsidRPr="000555D4" w14:paraId="5B732F09" w14:textId="77777777" w:rsidTr="004D1E27">
        <w:tc>
          <w:tcPr>
            <w:tcW w:w="530" w:type="pct"/>
            <w:tcMar>
              <w:top w:w="58" w:type="dxa"/>
              <w:left w:w="58" w:type="dxa"/>
              <w:bottom w:w="58" w:type="dxa"/>
              <w:right w:w="58" w:type="dxa"/>
            </w:tcMar>
          </w:tcPr>
          <w:p w14:paraId="5B732F00" w14:textId="77777777" w:rsidR="00B20AD0" w:rsidRPr="00B20AD0" w:rsidRDefault="00B20AD0" w:rsidP="00B20AD0">
            <w:pPr>
              <w:pStyle w:val="Header"/>
              <w:rPr>
                <w:rFonts w:ascii="Arial" w:hAnsi="Arial" w:cs="Arial"/>
                <w:bCs/>
                <w:color w:val="333333"/>
                <w:kern w:val="20"/>
                <w:sz w:val="20"/>
              </w:rPr>
            </w:pPr>
            <w:r>
              <w:rPr>
                <w:rFonts w:ascii="Arial" w:hAnsi="Arial" w:cs="Arial"/>
                <w:bCs/>
                <w:color w:val="333333"/>
                <w:kern w:val="20"/>
                <w:sz w:val="20"/>
              </w:rPr>
              <w:lastRenderedPageBreak/>
              <w:t xml:space="preserve">4. </w:t>
            </w:r>
            <w:r w:rsidRPr="00B20AD0">
              <w:rPr>
                <w:rFonts w:ascii="Arial" w:hAnsi="Arial" w:cs="Arial"/>
                <w:bCs/>
                <w:color w:val="333333"/>
                <w:kern w:val="20"/>
                <w:sz w:val="20"/>
              </w:rPr>
              <w:t>Students will express their satisfaction (or dissatisfaction) with, and offer suggestions on how to improve the degree program.</w:t>
            </w:r>
          </w:p>
          <w:p w14:paraId="5B732F01" w14:textId="77777777" w:rsidR="00B20AD0" w:rsidRPr="00B20AD0" w:rsidRDefault="00B20AD0" w:rsidP="00B20AD0">
            <w:pPr>
              <w:pStyle w:val="Header"/>
              <w:tabs>
                <w:tab w:val="clear" w:pos="4320"/>
                <w:tab w:val="clear" w:pos="8640"/>
              </w:tabs>
              <w:rPr>
                <w:rFonts w:ascii="Arial" w:hAnsi="Arial" w:cs="Arial"/>
                <w:bCs/>
                <w:color w:val="333333"/>
                <w:kern w:val="20"/>
                <w:sz w:val="20"/>
              </w:rPr>
            </w:pPr>
          </w:p>
        </w:tc>
        <w:tc>
          <w:tcPr>
            <w:tcW w:w="530" w:type="pct"/>
            <w:tcMar>
              <w:top w:w="58" w:type="dxa"/>
              <w:left w:w="58" w:type="dxa"/>
              <w:bottom w:w="58" w:type="dxa"/>
              <w:right w:w="58" w:type="dxa"/>
            </w:tcMar>
          </w:tcPr>
          <w:p w14:paraId="5B732F02" w14:textId="77777777" w:rsidR="00B20AD0" w:rsidRPr="00B20AD0" w:rsidRDefault="00DC3316" w:rsidP="00CE2347">
            <w:pPr>
              <w:pStyle w:val="Header"/>
              <w:tabs>
                <w:tab w:val="clear" w:pos="4320"/>
                <w:tab w:val="clear" w:pos="8640"/>
              </w:tabs>
              <w:rPr>
                <w:rFonts w:ascii="Arial" w:hAnsi="Arial" w:cs="Arial"/>
                <w:color w:val="333333"/>
                <w:kern w:val="20"/>
                <w:sz w:val="20"/>
              </w:rPr>
            </w:pPr>
            <w:r w:rsidRPr="00DC3316">
              <w:rPr>
                <w:rFonts w:ascii="Arial" w:hAnsi="Arial" w:cs="Arial"/>
                <w:bCs/>
                <w:color w:val="333333"/>
                <w:kern w:val="20"/>
                <w:sz w:val="20"/>
              </w:rPr>
              <w:t>Survey will be rewritten and given to all GD students.</w:t>
            </w:r>
          </w:p>
        </w:tc>
        <w:tc>
          <w:tcPr>
            <w:tcW w:w="530" w:type="pct"/>
            <w:tcMar>
              <w:top w:w="58" w:type="dxa"/>
              <w:left w:w="58" w:type="dxa"/>
              <w:bottom w:w="58" w:type="dxa"/>
              <w:right w:w="58" w:type="dxa"/>
            </w:tcMar>
          </w:tcPr>
          <w:p w14:paraId="5B732F03" w14:textId="77777777" w:rsidR="00B20AD0" w:rsidRPr="00B20AD0" w:rsidRDefault="00B20AD0" w:rsidP="00CE2347">
            <w:pPr>
              <w:pStyle w:val="Header"/>
              <w:tabs>
                <w:tab w:val="clear" w:pos="4320"/>
                <w:tab w:val="clear" w:pos="8640"/>
              </w:tabs>
              <w:rPr>
                <w:rFonts w:ascii="Arial" w:hAnsi="Arial" w:cs="Arial"/>
                <w:color w:val="333333"/>
                <w:kern w:val="20"/>
                <w:sz w:val="20"/>
              </w:rPr>
            </w:pPr>
          </w:p>
        </w:tc>
        <w:tc>
          <w:tcPr>
            <w:tcW w:w="531" w:type="pct"/>
            <w:tcMar>
              <w:top w:w="58" w:type="dxa"/>
              <w:left w:w="58" w:type="dxa"/>
              <w:bottom w:w="58" w:type="dxa"/>
              <w:right w:w="58" w:type="dxa"/>
            </w:tcMar>
          </w:tcPr>
          <w:p w14:paraId="5B732F04" w14:textId="7683720D" w:rsidR="00B20AD0" w:rsidRPr="00B20AD0"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All GD students in CS4504</w:t>
            </w:r>
          </w:p>
        </w:tc>
        <w:tc>
          <w:tcPr>
            <w:tcW w:w="379" w:type="pct"/>
            <w:tcMar>
              <w:top w:w="58" w:type="dxa"/>
              <w:left w:w="58" w:type="dxa"/>
              <w:bottom w:w="58" w:type="dxa"/>
              <w:right w:w="58" w:type="dxa"/>
            </w:tcMar>
          </w:tcPr>
          <w:p w14:paraId="5B732F05" w14:textId="55FA31F3" w:rsidR="00B20AD0" w:rsidRPr="000555D4" w:rsidRDefault="00937D6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0</w:t>
            </w:r>
          </w:p>
        </w:tc>
        <w:tc>
          <w:tcPr>
            <w:tcW w:w="946" w:type="pct"/>
            <w:tcMar>
              <w:top w:w="58" w:type="dxa"/>
              <w:left w:w="58" w:type="dxa"/>
              <w:bottom w:w="58" w:type="dxa"/>
              <w:right w:w="58" w:type="dxa"/>
            </w:tcMar>
          </w:tcPr>
          <w:p w14:paraId="5B732F06" w14:textId="30555FA8" w:rsidR="00B20AD0" w:rsidRPr="000555D4" w:rsidRDefault="00937D6F" w:rsidP="00937D6F">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Because the survey of a single </w:t>
            </w:r>
            <w:r w:rsidR="009C2F51">
              <w:rPr>
                <w:rFonts w:ascii="Arial" w:hAnsi="Arial" w:cs="Arial"/>
                <w:color w:val="333333"/>
                <w:kern w:val="20"/>
                <w:sz w:val="20"/>
              </w:rPr>
              <w:t xml:space="preserve">student </w:t>
            </w:r>
            <w:r>
              <w:rPr>
                <w:rFonts w:ascii="Arial" w:hAnsi="Arial" w:cs="Arial"/>
                <w:color w:val="333333"/>
                <w:kern w:val="20"/>
                <w:sz w:val="20"/>
              </w:rPr>
              <w:t>could not be offer</w:t>
            </w:r>
            <w:r w:rsidR="009C2F51">
              <w:rPr>
                <w:rFonts w:ascii="Arial" w:hAnsi="Arial" w:cs="Arial"/>
                <w:color w:val="333333"/>
                <w:kern w:val="20"/>
                <w:sz w:val="20"/>
              </w:rPr>
              <w:t>ed anonymously, it was not conducted</w:t>
            </w:r>
            <w:r>
              <w:rPr>
                <w:rFonts w:ascii="Arial" w:hAnsi="Arial" w:cs="Arial"/>
                <w:color w:val="333333"/>
                <w:kern w:val="20"/>
                <w:sz w:val="20"/>
              </w:rPr>
              <w:t>.</w:t>
            </w:r>
          </w:p>
        </w:tc>
        <w:tc>
          <w:tcPr>
            <w:tcW w:w="946" w:type="pct"/>
            <w:tcMar>
              <w:top w:w="58" w:type="dxa"/>
              <w:left w:w="58" w:type="dxa"/>
              <w:bottom w:w="58" w:type="dxa"/>
              <w:right w:w="58" w:type="dxa"/>
            </w:tcMar>
          </w:tcPr>
          <w:p w14:paraId="5B732F07" w14:textId="77777777" w:rsidR="00B20AD0" w:rsidRPr="000555D4" w:rsidRDefault="00B20AD0" w:rsidP="00CE2347">
            <w:pPr>
              <w:pStyle w:val="Header"/>
              <w:tabs>
                <w:tab w:val="clear" w:pos="4320"/>
                <w:tab w:val="clear" w:pos="8640"/>
              </w:tabs>
              <w:rPr>
                <w:rFonts w:ascii="Arial" w:hAnsi="Arial" w:cs="Arial"/>
                <w:color w:val="333333"/>
                <w:kern w:val="20"/>
                <w:sz w:val="20"/>
              </w:rPr>
            </w:pPr>
          </w:p>
        </w:tc>
        <w:tc>
          <w:tcPr>
            <w:tcW w:w="607" w:type="pct"/>
            <w:tcMar>
              <w:top w:w="58" w:type="dxa"/>
              <w:left w:w="58" w:type="dxa"/>
              <w:bottom w:w="58" w:type="dxa"/>
              <w:right w:w="58" w:type="dxa"/>
            </w:tcMar>
          </w:tcPr>
          <w:p w14:paraId="5B732F08" w14:textId="3BDBA962" w:rsidR="00B20AD0" w:rsidRPr="000555D4" w:rsidRDefault="00300B21"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w:t>
            </w:r>
          </w:p>
        </w:tc>
      </w:tr>
      <w:bookmarkEnd w:id="0"/>
    </w:tbl>
    <w:p w14:paraId="5B732F0A" w14:textId="77777777" w:rsidR="004C1470" w:rsidRPr="000555D4" w:rsidRDefault="004C1470" w:rsidP="004C1470">
      <w:pPr>
        <w:ind w:left="630"/>
        <w:rPr>
          <w:rFonts w:ascii="Arial" w:hAnsi="Arial" w:cs="Arial"/>
          <w:bCs/>
          <w:kern w:val="20"/>
          <w:sz w:val="20"/>
          <w:szCs w:val="20"/>
        </w:rPr>
      </w:pPr>
    </w:p>
    <w:p w14:paraId="5B732F0B" w14:textId="77777777"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14:paraId="5B732F0C" w14:textId="77777777"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14:paraId="5B732F11" w14:textId="77777777" w:rsidTr="004D1E27">
        <w:trPr>
          <w:tblHeader/>
        </w:trPr>
        <w:tc>
          <w:tcPr>
            <w:tcW w:w="1212" w:type="pct"/>
            <w:shd w:val="clear" w:color="auto" w:fill="D9D9D9" w:themeFill="background1" w:themeFillShade="D9"/>
            <w:tcMar>
              <w:top w:w="58" w:type="dxa"/>
              <w:left w:w="58" w:type="dxa"/>
              <w:bottom w:w="58" w:type="dxa"/>
              <w:right w:w="58" w:type="dxa"/>
            </w:tcMar>
          </w:tcPr>
          <w:p w14:paraId="5B732F0D" w14:textId="77777777"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14:paraId="5B732F0E" w14:textId="77777777"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14:paraId="5B732F0F" w14:textId="77777777"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14:paraId="5B732F10" w14:textId="77777777"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9F0421" w:rsidRPr="000555D4" w14:paraId="3B8ADD2D" w14:textId="77777777" w:rsidTr="00C80299">
        <w:tc>
          <w:tcPr>
            <w:tcW w:w="1212" w:type="pct"/>
            <w:shd w:val="clear" w:color="auto" w:fill="auto"/>
            <w:tcMar>
              <w:top w:w="58" w:type="dxa"/>
              <w:left w:w="58" w:type="dxa"/>
              <w:bottom w:w="58" w:type="dxa"/>
              <w:right w:w="58" w:type="dxa"/>
            </w:tcMar>
          </w:tcPr>
          <w:p w14:paraId="541A5D67" w14:textId="0FCFFB71" w:rsidR="009F0421" w:rsidRDefault="009F0421" w:rsidP="009F0421">
            <w:pPr>
              <w:pStyle w:val="Header"/>
              <w:rPr>
                <w:rFonts w:ascii="Arial" w:hAnsi="Arial" w:cs="Arial"/>
                <w:bCs/>
                <w:color w:val="333333"/>
                <w:kern w:val="20"/>
                <w:sz w:val="20"/>
              </w:rPr>
            </w:pPr>
            <w:r w:rsidRPr="00B20AD0">
              <w:rPr>
                <w:rFonts w:ascii="Arial" w:hAnsi="Arial" w:cs="Arial"/>
                <w:bCs/>
                <w:color w:val="333333"/>
                <w:kern w:val="20"/>
                <w:sz w:val="20"/>
              </w:rPr>
              <w:t>1.</w:t>
            </w:r>
            <w:r>
              <w:rPr>
                <w:rFonts w:ascii="Arial" w:hAnsi="Arial" w:cs="Arial"/>
                <w:bCs/>
                <w:color w:val="333333"/>
                <w:kern w:val="20"/>
                <w:sz w:val="20"/>
              </w:rPr>
              <w:t xml:space="preserve"> </w:t>
            </w:r>
            <w:r w:rsidRPr="00B20AD0">
              <w:rPr>
                <w:rFonts w:ascii="Arial" w:hAnsi="Arial" w:cs="Arial"/>
                <w:bCs/>
                <w:color w:val="333333"/>
                <w:kern w:val="20"/>
                <w:sz w:val="20"/>
              </w:rPr>
              <w:t>Students will be able to utilize current professional 2-D and 3-D software to produce high-quality virtual worlds for animated games</w:t>
            </w:r>
          </w:p>
        </w:tc>
        <w:tc>
          <w:tcPr>
            <w:tcW w:w="1212" w:type="pct"/>
            <w:shd w:val="clear" w:color="auto" w:fill="auto"/>
            <w:tcMar>
              <w:top w:w="58" w:type="dxa"/>
              <w:left w:w="58" w:type="dxa"/>
              <w:bottom w:w="58" w:type="dxa"/>
              <w:right w:w="58" w:type="dxa"/>
            </w:tcMar>
          </w:tcPr>
          <w:p w14:paraId="127E1495" w14:textId="384D5F7E" w:rsidR="009F0421" w:rsidRDefault="009F0421" w:rsidP="009F0421">
            <w:pPr>
              <w:rPr>
                <w:rFonts w:ascii="Arial" w:hAnsi="Arial" w:cs="Arial"/>
                <w:bCs/>
                <w:kern w:val="20"/>
                <w:sz w:val="20"/>
                <w:szCs w:val="20"/>
              </w:rPr>
            </w:pPr>
            <w:r>
              <w:rPr>
                <w:rFonts w:ascii="Arial" w:hAnsi="Arial" w:cs="Arial"/>
                <w:bCs/>
                <w:kern w:val="20"/>
                <w:sz w:val="20"/>
                <w:szCs w:val="20"/>
              </w:rPr>
              <w:t>New assessment criteria will be developed and evaluated in a different new course.</w:t>
            </w:r>
          </w:p>
        </w:tc>
        <w:tc>
          <w:tcPr>
            <w:tcW w:w="1212" w:type="pct"/>
            <w:shd w:val="clear" w:color="auto" w:fill="auto"/>
            <w:tcMar>
              <w:top w:w="58" w:type="dxa"/>
              <w:left w:w="58" w:type="dxa"/>
              <w:bottom w:w="58" w:type="dxa"/>
              <w:right w:w="58" w:type="dxa"/>
            </w:tcMar>
          </w:tcPr>
          <w:p w14:paraId="09E85BA5" w14:textId="53F5A775" w:rsidR="009F0421" w:rsidRDefault="009F0421" w:rsidP="009F0421">
            <w:pPr>
              <w:rPr>
                <w:rFonts w:ascii="Arial" w:hAnsi="Arial" w:cs="Arial"/>
                <w:bCs/>
                <w:kern w:val="20"/>
                <w:sz w:val="20"/>
                <w:szCs w:val="20"/>
              </w:rPr>
            </w:pPr>
            <w:r>
              <w:rPr>
                <w:rFonts w:ascii="Arial" w:hAnsi="Arial" w:cs="Arial"/>
                <w:bCs/>
                <w:kern w:val="20"/>
                <w:sz w:val="20"/>
                <w:szCs w:val="20"/>
              </w:rPr>
              <w:t xml:space="preserve">Curriculum modifications have added courses and altered the course sequences.  </w:t>
            </w:r>
          </w:p>
        </w:tc>
        <w:tc>
          <w:tcPr>
            <w:tcW w:w="1364" w:type="pct"/>
            <w:shd w:val="clear" w:color="auto" w:fill="auto"/>
            <w:tcMar>
              <w:top w:w="58" w:type="dxa"/>
              <w:left w:w="58" w:type="dxa"/>
              <w:bottom w:w="58" w:type="dxa"/>
              <w:right w:w="58" w:type="dxa"/>
            </w:tcMar>
          </w:tcPr>
          <w:p w14:paraId="32106F4E" w14:textId="77777777" w:rsidR="009F0421" w:rsidRDefault="009F0421" w:rsidP="009F0421">
            <w:pPr>
              <w:rPr>
                <w:rFonts w:ascii="Arial" w:hAnsi="Arial" w:cs="Arial"/>
                <w:bCs/>
                <w:kern w:val="20"/>
                <w:sz w:val="20"/>
                <w:szCs w:val="20"/>
              </w:rPr>
            </w:pPr>
          </w:p>
        </w:tc>
      </w:tr>
      <w:tr w:rsidR="002D0CDD" w:rsidRPr="000555D4" w14:paraId="5B732F16" w14:textId="77777777" w:rsidTr="00C80299">
        <w:tc>
          <w:tcPr>
            <w:tcW w:w="1212" w:type="pct"/>
            <w:shd w:val="clear" w:color="auto" w:fill="auto"/>
            <w:tcMar>
              <w:top w:w="58" w:type="dxa"/>
              <w:left w:w="58" w:type="dxa"/>
              <w:bottom w:w="58" w:type="dxa"/>
              <w:right w:w="58" w:type="dxa"/>
            </w:tcMar>
          </w:tcPr>
          <w:p w14:paraId="02484DA3" w14:textId="77777777" w:rsidR="009F0421" w:rsidRPr="00B20AD0" w:rsidRDefault="009F0421" w:rsidP="009F0421">
            <w:pPr>
              <w:pStyle w:val="Header"/>
              <w:rPr>
                <w:rFonts w:ascii="Arial" w:hAnsi="Arial" w:cs="Arial"/>
                <w:bCs/>
                <w:color w:val="333333"/>
                <w:kern w:val="20"/>
                <w:sz w:val="20"/>
              </w:rPr>
            </w:pPr>
            <w:r>
              <w:rPr>
                <w:rFonts w:ascii="Arial" w:hAnsi="Arial" w:cs="Arial"/>
                <w:bCs/>
                <w:color w:val="333333"/>
                <w:kern w:val="20"/>
                <w:sz w:val="20"/>
              </w:rPr>
              <w:t xml:space="preserve">2. </w:t>
            </w:r>
            <w:r w:rsidRPr="00B20AD0">
              <w:rPr>
                <w:rFonts w:ascii="Arial" w:hAnsi="Arial" w:cs="Arial"/>
                <w:bCs/>
                <w:color w:val="333333"/>
                <w:kern w:val="20"/>
                <w:sz w:val="20"/>
              </w:rPr>
              <w:t xml:space="preserve">Students will demonstrate skill in creating large scale computer </w:t>
            </w:r>
            <w:r w:rsidRPr="00B20AD0">
              <w:rPr>
                <w:rFonts w:ascii="Arial" w:hAnsi="Arial" w:cs="Arial"/>
                <w:bCs/>
                <w:color w:val="333333"/>
                <w:kern w:val="20"/>
                <w:sz w:val="20"/>
              </w:rPr>
              <w:lastRenderedPageBreak/>
              <w:t>graphics programs.</w:t>
            </w:r>
          </w:p>
          <w:p w14:paraId="5B732F12" w14:textId="77777777" w:rsidR="00F60193" w:rsidRPr="000555D4" w:rsidRDefault="00F60193"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14:paraId="5B732F13" w14:textId="1B1BFC03" w:rsidR="00F60193" w:rsidRPr="000555D4" w:rsidRDefault="009F0421" w:rsidP="009F0421">
            <w:pPr>
              <w:rPr>
                <w:rFonts w:ascii="Arial" w:hAnsi="Arial" w:cs="Arial"/>
                <w:bCs/>
                <w:kern w:val="20"/>
                <w:sz w:val="20"/>
                <w:szCs w:val="20"/>
              </w:rPr>
            </w:pPr>
            <w:r>
              <w:rPr>
                <w:rFonts w:ascii="Arial" w:hAnsi="Arial" w:cs="Arial"/>
                <w:bCs/>
                <w:kern w:val="20"/>
                <w:sz w:val="20"/>
                <w:szCs w:val="20"/>
              </w:rPr>
              <w:lastRenderedPageBreak/>
              <w:t xml:space="preserve">Multiple surveys of the </w:t>
            </w:r>
            <w:proofErr w:type="gramStart"/>
            <w:r>
              <w:rPr>
                <w:rFonts w:ascii="Arial" w:hAnsi="Arial" w:cs="Arial"/>
                <w:bCs/>
                <w:kern w:val="20"/>
                <w:sz w:val="20"/>
                <w:szCs w:val="20"/>
              </w:rPr>
              <w:t>students</w:t>
            </w:r>
            <w:proofErr w:type="gramEnd"/>
            <w:r>
              <w:rPr>
                <w:rFonts w:ascii="Arial" w:hAnsi="Arial" w:cs="Arial"/>
                <w:bCs/>
                <w:kern w:val="20"/>
                <w:sz w:val="20"/>
                <w:szCs w:val="20"/>
              </w:rPr>
              <w:t xml:space="preserve"> projects will be conducted </w:t>
            </w:r>
            <w:r>
              <w:rPr>
                <w:rFonts w:ascii="Arial" w:hAnsi="Arial" w:cs="Arial"/>
                <w:bCs/>
                <w:kern w:val="20"/>
                <w:sz w:val="20"/>
                <w:szCs w:val="20"/>
              </w:rPr>
              <w:lastRenderedPageBreak/>
              <w:t>throughout CS 4504.</w:t>
            </w:r>
          </w:p>
        </w:tc>
        <w:tc>
          <w:tcPr>
            <w:tcW w:w="1212" w:type="pct"/>
            <w:shd w:val="clear" w:color="auto" w:fill="auto"/>
            <w:tcMar>
              <w:top w:w="58" w:type="dxa"/>
              <w:left w:w="58" w:type="dxa"/>
              <w:bottom w:w="58" w:type="dxa"/>
              <w:right w:w="58" w:type="dxa"/>
            </w:tcMar>
          </w:tcPr>
          <w:p w14:paraId="5B732F14" w14:textId="6A4A8D4E" w:rsidR="00F60193" w:rsidRPr="000555D4" w:rsidRDefault="009F0421" w:rsidP="009F0421">
            <w:pPr>
              <w:rPr>
                <w:rFonts w:ascii="Arial" w:hAnsi="Arial" w:cs="Arial"/>
                <w:bCs/>
                <w:kern w:val="20"/>
                <w:sz w:val="20"/>
                <w:szCs w:val="20"/>
              </w:rPr>
            </w:pPr>
            <w:r>
              <w:rPr>
                <w:rFonts w:ascii="Arial" w:hAnsi="Arial" w:cs="Arial"/>
                <w:bCs/>
                <w:kern w:val="20"/>
                <w:sz w:val="20"/>
                <w:szCs w:val="20"/>
              </w:rPr>
              <w:lastRenderedPageBreak/>
              <w:t xml:space="preserve">More extensive play testing would help identify weaknesses and </w:t>
            </w:r>
            <w:r>
              <w:rPr>
                <w:rFonts w:ascii="Arial" w:hAnsi="Arial" w:cs="Arial"/>
                <w:bCs/>
                <w:kern w:val="20"/>
                <w:sz w:val="20"/>
                <w:szCs w:val="20"/>
              </w:rPr>
              <w:lastRenderedPageBreak/>
              <w:t>allow time for correction in the large final project.</w:t>
            </w:r>
          </w:p>
        </w:tc>
        <w:tc>
          <w:tcPr>
            <w:tcW w:w="1364" w:type="pct"/>
            <w:shd w:val="clear" w:color="auto" w:fill="auto"/>
            <w:tcMar>
              <w:top w:w="58" w:type="dxa"/>
              <w:left w:w="58" w:type="dxa"/>
              <w:bottom w:w="58" w:type="dxa"/>
              <w:right w:w="58" w:type="dxa"/>
            </w:tcMar>
          </w:tcPr>
          <w:p w14:paraId="5B732F15" w14:textId="03FF26E8" w:rsidR="00F60193" w:rsidRPr="000555D4" w:rsidRDefault="009F0421" w:rsidP="009F0421">
            <w:pPr>
              <w:rPr>
                <w:rFonts w:ascii="Arial" w:hAnsi="Arial" w:cs="Arial"/>
                <w:bCs/>
                <w:kern w:val="20"/>
                <w:sz w:val="20"/>
                <w:szCs w:val="20"/>
              </w:rPr>
            </w:pPr>
            <w:r>
              <w:rPr>
                <w:rFonts w:ascii="Arial" w:hAnsi="Arial" w:cs="Arial"/>
                <w:bCs/>
                <w:kern w:val="20"/>
                <w:sz w:val="20"/>
                <w:szCs w:val="20"/>
              </w:rPr>
              <w:lastRenderedPageBreak/>
              <w:t xml:space="preserve">More rapid feedback on works in progress should improve the overall </w:t>
            </w:r>
            <w:r>
              <w:rPr>
                <w:rFonts w:ascii="Arial" w:hAnsi="Arial" w:cs="Arial"/>
                <w:bCs/>
                <w:kern w:val="20"/>
                <w:sz w:val="20"/>
                <w:szCs w:val="20"/>
              </w:rPr>
              <w:lastRenderedPageBreak/>
              <w:t>scores.</w:t>
            </w:r>
          </w:p>
        </w:tc>
      </w:tr>
    </w:tbl>
    <w:p w14:paraId="5B732F17" w14:textId="77777777" w:rsidR="00C5222E" w:rsidRPr="000555D4" w:rsidRDefault="00C5222E" w:rsidP="00C5222E">
      <w:pPr>
        <w:rPr>
          <w:rFonts w:ascii="Arial" w:hAnsi="Arial" w:cs="Arial"/>
          <w:kern w:val="20"/>
          <w:sz w:val="20"/>
          <w:szCs w:val="20"/>
        </w:rPr>
      </w:pPr>
    </w:p>
    <w:p w14:paraId="5B732F18" w14:textId="77777777" w:rsidR="00D31510" w:rsidRDefault="00D31510" w:rsidP="00D31510">
      <w:r w:rsidRPr="00D31510">
        <w:rPr>
          <w:rFonts w:ascii="Arial" w:hAnsi="Arial" w:cs="Arial"/>
          <w:sz w:val="20"/>
          <w:szCs w:val="20"/>
        </w:rPr>
        <w:t xml:space="preserve">  </w:t>
      </w:r>
    </w:p>
    <w:p w14:paraId="5B732F19" w14:textId="77777777"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14:paraId="5B732F1A" w14:textId="77777777"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14:paraId="5B732F1C" w14:textId="77777777" w:rsidTr="004D1E27">
        <w:trPr>
          <w:tblHeader/>
        </w:trPr>
        <w:tc>
          <w:tcPr>
            <w:tcW w:w="5000" w:type="pct"/>
            <w:shd w:val="clear" w:color="auto" w:fill="D9D9D9" w:themeFill="background1" w:themeFillShade="D9"/>
            <w:tcMar>
              <w:top w:w="58" w:type="dxa"/>
              <w:left w:w="58" w:type="dxa"/>
              <w:bottom w:w="58" w:type="dxa"/>
              <w:right w:w="58" w:type="dxa"/>
            </w:tcMar>
          </w:tcPr>
          <w:p w14:paraId="5B732F1B" w14:textId="77777777"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14:paraId="5B732F1E" w14:textId="77777777" w:rsidTr="004D1E27">
        <w:tc>
          <w:tcPr>
            <w:tcW w:w="5000" w:type="pct"/>
            <w:shd w:val="clear" w:color="auto" w:fill="auto"/>
            <w:tcMar>
              <w:top w:w="58" w:type="dxa"/>
              <w:left w:w="58" w:type="dxa"/>
              <w:bottom w:w="58" w:type="dxa"/>
              <w:right w:w="58" w:type="dxa"/>
            </w:tcMar>
          </w:tcPr>
          <w:p w14:paraId="5B732F1D" w14:textId="77777777" w:rsidR="004D1E27" w:rsidRPr="000555D4" w:rsidRDefault="004D1E27" w:rsidP="00937D6F">
            <w:pPr>
              <w:rPr>
                <w:rFonts w:ascii="Arial" w:hAnsi="Arial" w:cs="Arial"/>
                <w:bCs/>
                <w:kern w:val="20"/>
                <w:sz w:val="20"/>
                <w:szCs w:val="20"/>
              </w:rPr>
            </w:pPr>
          </w:p>
        </w:tc>
      </w:tr>
    </w:tbl>
    <w:p w14:paraId="5B732F1F" w14:textId="77777777" w:rsidR="00104239" w:rsidRPr="00104239" w:rsidRDefault="00104239" w:rsidP="00104239">
      <w:pPr>
        <w:rPr>
          <w:rFonts w:ascii="Arial" w:hAnsi="Arial" w:cs="Arial"/>
          <w:kern w:val="20"/>
          <w:sz w:val="20"/>
          <w:szCs w:val="20"/>
        </w:rPr>
      </w:pPr>
    </w:p>
    <w:p w14:paraId="5B732F20" w14:textId="77777777" w:rsidR="00104239" w:rsidRPr="00104239" w:rsidRDefault="00104239" w:rsidP="00104239">
      <w:pPr>
        <w:rPr>
          <w:rFonts w:ascii="Arial" w:hAnsi="Arial" w:cs="Arial"/>
          <w:kern w:val="20"/>
          <w:sz w:val="20"/>
          <w:szCs w:val="20"/>
        </w:rPr>
      </w:pPr>
    </w:p>
    <w:p w14:paraId="5B732F21" w14:textId="77777777"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14:paraId="5B732F22" w14:textId="77777777" w:rsidR="00A73E47" w:rsidRPr="000555D4" w:rsidRDefault="00A73E47" w:rsidP="00A73E47">
      <w:pPr>
        <w:rPr>
          <w:rFonts w:ascii="Arial" w:hAnsi="Arial" w:cs="Arial"/>
          <w:kern w:val="20"/>
          <w:sz w:val="20"/>
          <w:szCs w:val="20"/>
        </w:rPr>
      </w:pPr>
    </w:p>
    <w:p w14:paraId="5B732F23" w14:textId="176534D5"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2A2E5D6A9381486BB266862D60E86E04"/>
          </w:placeholder>
        </w:sdtPr>
        <w:sdtContent>
          <w:r w:rsidR="00511337">
            <w:t>4</w:t>
          </w:r>
        </w:sdtContent>
      </w:sdt>
    </w:p>
    <w:p w14:paraId="5B732F24" w14:textId="77777777" w:rsidR="00143A7F" w:rsidRDefault="00143A7F" w:rsidP="00143A7F">
      <w:pPr>
        <w:pStyle w:val="ListParagraph"/>
        <w:rPr>
          <w:rFonts w:ascii="Arial" w:hAnsi="Arial" w:cs="Arial"/>
          <w:kern w:val="20"/>
          <w:sz w:val="20"/>
          <w:szCs w:val="20"/>
        </w:rPr>
      </w:pPr>
    </w:p>
    <w:p w14:paraId="5B732F25" w14:textId="6DFE5F86"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r w:rsidR="00390F0B">
        <w:rPr>
          <w:rFonts w:ascii="Arial" w:hAnsi="Arial" w:cs="Arial"/>
          <w:kern w:val="20"/>
          <w:sz w:val="20"/>
          <w:szCs w:val="20"/>
        </w:rPr>
        <w:t xml:space="preserve">Standardized test, </w:t>
      </w:r>
      <w:sdt>
        <w:sdtPr>
          <w:alias w:val="Direct measures"/>
          <w:tag w:val="Direct measures"/>
          <w:id w:val="-947237373"/>
          <w:placeholder>
            <w:docPart w:val="B1552EB55CCF4523B6C7C528045F8C62"/>
          </w:placeholder>
        </w:sdtPr>
        <w:sdtContent>
          <w:r w:rsidR="00390F0B">
            <w:t>programming assignments and projects</w:t>
          </w:r>
        </w:sdtContent>
      </w:sdt>
    </w:p>
    <w:p w14:paraId="5B732F26" w14:textId="77777777" w:rsidR="00143A7F" w:rsidRDefault="00143A7F" w:rsidP="00143A7F">
      <w:pPr>
        <w:pStyle w:val="ListParagraph"/>
        <w:rPr>
          <w:rFonts w:ascii="Arial" w:hAnsi="Arial" w:cs="Arial"/>
          <w:kern w:val="20"/>
          <w:sz w:val="20"/>
          <w:szCs w:val="20"/>
        </w:rPr>
      </w:pPr>
    </w:p>
    <w:p w14:paraId="5B732F27" w14:textId="6DED402D" w:rsidR="00A73E47" w:rsidRPr="00143A7F"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BB5FEA4B0B73459D87532AF9E1B110EB"/>
          </w:placeholder>
        </w:sdtPr>
        <w:sdtContent>
          <w:r w:rsidR="00511337">
            <w:t>Survey</w:t>
          </w:r>
        </w:sdtContent>
      </w:sdt>
    </w:p>
    <w:p w14:paraId="5B732F28" w14:textId="77777777" w:rsidR="00A73E47" w:rsidRPr="000555D4" w:rsidRDefault="00A73E47" w:rsidP="00A73E47">
      <w:pPr>
        <w:rPr>
          <w:rFonts w:ascii="Arial" w:hAnsi="Arial" w:cs="Arial"/>
          <w:kern w:val="20"/>
          <w:sz w:val="20"/>
          <w:szCs w:val="20"/>
        </w:rPr>
      </w:pPr>
    </w:p>
    <w:p w14:paraId="5B732F29" w14:textId="77777777" w:rsidR="00AD7A1A" w:rsidRDefault="00AD7A1A" w:rsidP="00BD043E">
      <w:pPr>
        <w:jc w:val="center"/>
        <w:rPr>
          <w:rFonts w:ascii="Arial" w:hAnsi="Arial" w:cs="Arial"/>
          <w:b/>
          <w:kern w:val="20"/>
          <w:sz w:val="20"/>
          <w:szCs w:val="20"/>
          <w:u w:val="single"/>
        </w:rPr>
      </w:pPr>
    </w:p>
    <w:p w14:paraId="5B732F2A" w14:textId="77777777" w:rsidR="00AD7A1A" w:rsidRDefault="00AD7A1A" w:rsidP="00BD043E">
      <w:pPr>
        <w:jc w:val="center"/>
        <w:rPr>
          <w:rFonts w:ascii="Arial" w:hAnsi="Arial" w:cs="Arial"/>
          <w:b/>
          <w:kern w:val="20"/>
          <w:sz w:val="20"/>
          <w:szCs w:val="20"/>
          <w:u w:val="single"/>
        </w:rPr>
      </w:pPr>
    </w:p>
    <w:p w14:paraId="5B732F2B" w14:textId="77777777" w:rsidR="00AD7A1A" w:rsidRDefault="00AD7A1A" w:rsidP="00BD043E">
      <w:pPr>
        <w:jc w:val="center"/>
        <w:rPr>
          <w:rFonts w:ascii="Arial" w:hAnsi="Arial" w:cs="Arial"/>
          <w:b/>
          <w:kern w:val="20"/>
          <w:sz w:val="20"/>
          <w:szCs w:val="20"/>
          <w:u w:val="single"/>
        </w:rPr>
      </w:pPr>
    </w:p>
    <w:p w14:paraId="5B732F2C" w14:textId="77777777" w:rsidR="00AD7A1A" w:rsidRDefault="00AD7A1A" w:rsidP="00BD043E">
      <w:pPr>
        <w:jc w:val="center"/>
        <w:rPr>
          <w:rFonts w:ascii="Arial" w:hAnsi="Arial" w:cs="Arial"/>
          <w:b/>
          <w:kern w:val="20"/>
          <w:sz w:val="20"/>
          <w:szCs w:val="20"/>
          <w:u w:val="single"/>
        </w:rPr>
      </w:pPr>
    </w:p>
    <w:p w14:paraId="5B732F2D" w14:textId="77777777" w:rsidR="00AD7A1A" w:rsidRDefault="00AD7A1A" w:rsidP="00BD043E">
      <w:pPr>
        <w:jc w:val="center"/>
        <w:rPr>
          <w:rFonts w:ascii="Arial" w:hAnsi="Arial" w:cs="Arial"/>
          <w:b/>
          <w:kern w:val="20"/>
          <w:sz w:val="20"/>
          <w:szCs w:val="20"/>
          <w:u w:val="single"/>
        </w:rPr>
      </w:pPr>
    </w:p>
    <w:p w14:paraId="5B732F2E" w14:textId="77777777" w:rsidR="00AD7A1A" w:rsidRDefault="00AD7A1A" w:rsidP="00BD043E">
      <w:pPr>
        <w:jc w:val="center"/>
        <w:rPr>
          <w:rFonts w:ascii="Arial" w:hAnsi="Arial" w:cs="Arial"/>
          <w:b/>
          <w:kern w:val="20"/>
          <w:sz w:val="20"/>
          <w:szCs w:val="20"/>
          <w:u w:val="single"/>
        </w:rPr>
      </w:pPr>
    </w:p>
    <w:p w14:paraId="5B732F2F" w14:textId="77777777" w:rsidR="00AD7A1A" w:rsidRDefault="00AD7A1A" w:rsidP="00BD043E">
      <w:pPr>
        <w:jc w:val="center"/>
        <w:rPr>
          <w:rFonts w:ascii="Arial" w:hAnsi="Arial" w:cs="Arial"/>
          <w:b/>
          <w:kern w:val="20"/>
          <w:sz w:val="20"/>
          <w:szCs w:val="20"/>
          <w:u w:val="single"/>
        </w:rPr>
      </w:pPr>
    </w:p>
    <w:p w14:paraId="5B732F30" w14:textId="77777777" w:rsidR="00AD7A1A" w:rsidRDefault="00AD7A1A" w:rsidP="00BD043E">
      <w:pPr>
        <w:jc w:val="center"/>
        <w:rPr>
          <w:rFonts w:ascii="Arial" w:hAnsi="Arial" w:cs="Arial"/>
          <w:b/>
          <w:kern w:val="20"/>
          <w:sz w:val="20"/>
          <w:szCs w:val="20"/>
          <w:u w:val="single"/>
        </w:rPr>
      </w:pPr>
    </w:p>
    <w:p w14:paraId="5B732F31" w14:textId="77777777" w:rsidR="00AD7A1A" w:rsidRDefault="00AD7A1A" w:rsidP="00BD043E">
      <w:pPr>
        <w:jc w:val="center"/>
        <w:rPr>
          <w:rFonts w:ascii="Arial" w:hAnsi="Arial" w:cs="Arial"/>
          <w:b/>
          <w:kern w:val="20"/>
          <w:sz w:val="20"/>
          <w:szCs w:val="20"/>
          <w:u w:val="single"/>
        </w:rPr>
      </w:pPr>
    </w:p>
    <w:p w14:paraId="5B732F32" w14:textId="77777777" w:rsidR="00AD7A1A" w:rsidRDefault="00AD7A1A" w:rsidP="00BD043E">
      <w:pPr>
        <w:jc w:val="center"/>
        <w:rPr>
          <w:rFonts w:ascii="Arial" w:hAnsi="Arial" w:cs="Arial"/>
          <w:b/>
          <w:kern w:val="20"/>
          <w:sz w:val="20"/>
          <w:szCs w:val="20"/>
          <w:u w:val="single"/>
        </w:rPr>
      </w:pPr>
    </w:p>
    <w:p w14:paraId="5B732F33" w14:textId="77777777" w:rsidR="00AD7A1A" w:rsidRDefault="00AD7A1A" w:rsidP="00BD043E">
      <w:pPr>
        <w:jc w:val="center"/>
        <w:rPr>
          <w:rFonts w:ascii="Arial" w:hAnsi="Arial" w:cs="Arial"/>
          <w:b/>
          <w:kern w:val="20"/>
          <w:sz w:val="20"/>
          <w:szCs w:val="20"/>
          <w:u w:val="single"/>
        </w:rPr>
      </w:pPr>
    </w:p>
    <w:p w14:paraId="5B732F34" w14:textId="77777777" w:rsidR="00AD7A1A" w:rsidRDefault="00AD7A1A" w:rsidP="00BD043E">
      <w:pPr>
        <w:jc w:val="center"/>
        <w:rPr>
          <w:rFonts w:ascii="Arial" w:hAnsi="Arial" w:cs="Arial"/>
          <w:b/>
          <w:kern w:val="20"/>
          <w:sz w:val="20"/>
          <w:szCs w:val="20"/>
          <w:u w:val="single"/>
        </w:rPr>
      </w:pPr>
    </w:p>
    <w:p w14:paraId="5B732F35" w14:textId="77777777" w:rsidR="00AD7A1A" w:rsidRDefault="00AD7A1A" w:rsidP="00BD043E">
      <w:pPr>
        <w:jc w:val="center"/>
        <w:rPr>
          <w:rFonts w:ascii="Arial" w:hAnsi="Arial" w:cs="Arial"/>
          <w:b/>
          <w:kern w:val="20"/>
          <w:sz w:val="20"/>
          <w:szCs w:val="20"/>
          <w:u w:val="single"/>
        </w:rPr>
      </w:pPr>
    </w:p>
    <w:p w14:paraId="5B732F36" w14:textId="77777777" w:rsidR="00BD043E" w:rsidRDefault="007370AD" w:rsidP="00BD043E">
      <w:pPr>
        <w:jc w:val="center"/>
        <w:rPr>
          <w:rFonts w:ascii="Arial" w:hAnsi="Arial" w:cs="Arial"/>
          <w:b/>
          <w:kern w:val="20"/>
          <w:sz w:val="20"/>
          <w:szCs w:val="20"/>
        </w:rPr>
      </w:pPr>
      <w:r w:rsidRPr="000555D4">
        <w:rPr>
          <w:rFonts w:ascii="Arial" w:hAnsi="Arial" w:cs="Arial"/>
          <w:b/>
          <w:kern w:val="20"/>
          <w:sz w:val="20"/>
          <w:szCs w:val="20"/>
          <w:u w:val="single"/>
        </w:rPr>
        <w:t>Documentation of Faculty Assessment</w:t>
      </w:r>
      <w:r w:rsidR="00BD043E">
        <w:rPr>
          <w:rFonts w:ascii="Arial" w:hAnsi="Arial" w:cs="Arial"/>
          <w:b/>
          <w:kern w:val="20"/>
          <w:sz w:val="20"/>
          <w:szCs w:val="20"/>
        </w:rPr>
        <w:t xml:space="preserve"> </w:t>
      </w:r>
    </w:p>
    <w:p w14:paraId="5B732F37" w14:textId="77777777" w:rsidR="007370AD" w:rsidRPr="000555D4" w:rsidRDefault="007370AD" w:rsidP="00A73E47">
      <w:pPr>
        <w:rPr>
          <w:rFonts w:ascii="Arial" w:hAnsi="Arial" w:cs="Arial"/>
          <w:kern w:val="20"/>
          <w:sz w:val="20"/>
          <w:szCs w:val="20"/>
        </w:rPr>
      </w:pPr>
    </w:p>
    <w:p w14:paraId="5B732F38" w14:textId="17A93FAF" w:rsidR="00BD043E" w:rsidRPr="00BD043E" w:rsidRDefault="00BD043E" w:rsidP="00024C8C">
      <w:pPr>
        <w:pStyle w:val="ListParagraph"/>
        <w:numPr>
          <w:ilvl w:val="0"/>
          <w:numId w:val="2"/>
        </w:numPr>
        <w:tabs>
          <w:tab w:val="clear" w:pos="630"/>
        </w:tabs>
        <w:ind w:left="360"/>
        <w:contextualSpacing w:val="0"/>
        <w:rPr>
          <w:rFonts w:ascii="Arial" w:hAnsi="Arial" w:cs="Arial"/>
          <w:bCs/>
          <w:kern w:val="20"/>
          <w:sz w:val="20"/>
          <w:szCs w:val="20"/>
        </w:rPr>
      </w:pPr>
      <w:r w:rsidRPr="00544E25">
        <w:rPr>
          <w:rFonts w:ascii="Arial" w:hAnsi="Arial" w:cs="Arial"/>
          <w:b/>
          <w:bCs/>
          <w:kern w:val="20"/>
          <w:sz w:val="20"/>
          <w:szCs w:val="20"/>
        </w:rPr>
        <w:t>A.</w:t>
      </w:r>
      <w:r w:rsidRPr="00544E25">
        <w:rPr>
          <w:rFonts w:ascii="Arial" w:hAnsi="Arial" w:cs="Arial"/>
          <w:b/>
          <w:bCs/>
          <w:kern w:val="20"/>
          <w:sz w:val="20"/>
          <w:szCs w:val="20"/>
        </w:rPr>
        <w:tab/>
      </w:r>
      <w:r w:rsidRPr="00544E25">
        <w:rPr>
          <w:rFonts w:ascii="Arial" w:hAnsi="Arial" w:cs="Arial"/>
          <w:bCs/>
          <w:kern w:val="20"/>
          <w:sz w:val="20"/>
          <w:szCs w:val="20"/>
        </w:rPr>
        <w:t xml:space="preserve">How many full time </w:t>
      </w:r>
      <w:proofErr w:type="gramStart"/>
      <w:r w:rsidRPr="00544E25">
        <w:rPr>
          <w:rFonts w:ascii="Arial" w:hAnsi="Arial" w:cs="Arial"/>
          <w:bCs/>
          <w:kern w:val="20"/>
          <w:sz w:val="20"/>
          <w:szCs w:val="20"/>
        </w:rPr>
        <w:t>faculty</w:t>
      </w:r>
      <w:proofErr w:type="gramEnd"/>
      <w:r w:rsidR="002C4500">
        <w:rPr>
          <w:rFonts w:ascii="Arial" w:hAnsi="Arial" w:cs="Arial"/>
          <w:bCs/>
          <w:kern w:val="20"/>
          <w:sz w:val="20"/>
          <w:szCs w:val="20"/>
        </w:rPr>
        <w:t xml:space="preserve"> (regardless of department affiliation)</w:t>
      </w:r>
      <w:r w:rsidRPr="00544E25">
        <w:rPr>
          <w:rFonts w:ascii="Arial" w:hAnsi="Arial" w:cs="Arial"/>
          <w:bCs/>
          <w:kern w:val="20"/>
          <w:sz w:val="20"/>
          <w:szCs w:val="20"/>
        </w:rPr>
        <w:t xml:space="preserve"> teach in the program?  </w:t>
      </w:r>
      <w:sdt>
        <w:sdtPr>
          <w:alias w:val="Number of full-time faculty in program"/>
          <w:tag w:val="Number of full-time faculty in program"/>
          <w:id w:val="-874078529"/>
          <w:placeholder>
            <w:docPart w:val="2A2EF9AB643A43849063CF79100D71D3"/>
          </w:placeholder>
        </w:sdtPr>
        <w:sdtContent>
          <w:sdt>
            <w:sdtPr>
              <w:rPr>
                <w:rFonts w:ascii="Arial" w:hAnsi="Arial" w:cs="Arial"/>
                <w:kern w:val="20"/>
                <w:sz w:val="20"/>
                <w:szCs w:val="20"/>
              </w:rPr>
              <w:alias w:val="Number of full-time faculty in program"/>
              <w:id w:val="-1901361967"/>
              <w:placeholder>
                <w:docPart w:val="0165D7ADD0DB43B6B575C54964695649"/>
              </w:placeholder>
            </w:sdtPr>
            <w:sdtContent>
              <w:r w:rsidR="00390F0B">
                <w:rPr>
                  <w:rFonts w:ascii="Arial" w:hAnsi="Arial" w:cs="Arial"/>
                  <w:kern w:val="20"/>
                  <w:sz w:val="20"/>
                  <w:szCs w:val="20"/>
                </w:rPr>
                <w:t>8</w:t>
              </w:r>
            </w:sdtContent>
          </w:sdt>
        </w:sdtContent>
      </w:sdt>
    </w:p>
    <w:p w14:paraId="5B732F39" w14:textId="77777777" w:rsidR="00BD043E" w:rsidRPr="00BD043E" w:rsidRDefault="00BD043E" w:rsidP="00BD043E">
      <w:pPr>
        <w:tabs>
          <w:tab w:val="left" w:pos="720"/>
        </w:tabs>
        <w:rPr>
          <w:rFonts w:ascii="Arial" w:hAnsi="Arial" w:cs="Arial"/>
          <w:bCs/>
          <w:kern w:val="20"/>
          <w:sz w:val="20"/>
          <w:szCs w:val="20"/>
        </w:rPr>
      </w:pPr>
    </w:p>
    <w:p w14:paraId="5B732F3A" w14:textId="77777777" w:rsidR="00ED4B24" w:rsidRPr="00BD043E" w:rsidRDefault="00BD043E" w:rsidP="00BD043E">
      <w:pPr>
        <w:tabs>
          <w:tab w:val="left" w:pos="720"/>
        </w:tabs>
        <w:ind w:left="360"/>
        <w:rPr>
          <w:rFonts w:ascii="Arial" w:hAnsi="Arial" w:cs="Arial"/>
          <w:b/>
          <w:bCs/>
          <w:color w:val="FF0000"/>
          <w:kern w:val="20"/>
          <w:sz w:val="20"/>
          <w:szCs w:val="20"/>
        </w:rPr>
      </w:pPr>
      <w:r w:rsidRPr="00544E25">
        <w:rPr>
          <w:rFonts w:ascii="Arial" w:hAnsi="Arial" w:cs="Arial"/>
          <w:b/>
          <w:bCs/>
          <w:kern w:val="20"/>
          <w:sz w:val="20"/>
          <w:szCs w:val="20"/>
        </w:rPr>
        <w:t>B.</w:t>
      </w:r>
      <w:r w:rsidRPr="00544E25">
        <w:rPr>
          <w:rFonts w:ascii="Arial" w:hAnsi="Arial" w:cs="Arial"/>
          <w:b/>
          <w:bCs/>
          <w:kern w:val="20"/>
          <w:sz w:val="20"/>
          <w:szCs w:val="20"/>
        </w:rPr>
        <w:tab/>
      </w:r>
      <w:r w:rsidR="00ED4B24" w:rsidRPr="00544E25">
        <w:rPr>
          <w:rFonts w:ascii="Arial" w:hAnsi="Arial" w:cs="Arial"/>
          <w:bCs/>
          <w:kern w:val="20"/>
          <w:sz w:val="20"/>
          <w:szCs w:val="20"/>
        </w:rPr>
        <w:t xml:space="preserve">Provide the </w:t>
      </w:r>
      <w:r w:rsidR="00ED4B24" w:rsidRPr="00BD043E">
        <w:rPr>
          <w:rFonts w:ascii="Arial" w:hAnsi="Arial" w:cs="Arial"/>
          <w:bCs/>
          <w:kern w:val="20"/>
          <w:sz w:val="20"/>
          <w:szCs w:val="20"/>
        </w:rPr>
        <w:t xml:space="preserve">names and signatures of all faculty members </w:t>
      </w:r>
      <w:r w:rsidR="007C2986" w:rsidRPr="00BD043E">
        <w:rPr>
          <w:rFonts w:ascii="Arial" w:hAnsi="Arial" w:cs="Arial"/>
          <w:bCs/>
          <w:kern w:val="20"/>
          <w:sz w:val="20"/>
          <w:szCs w:val="20"/>
        </w:rPr>
        <w:t>who contributed to</w:t>
      </w:r>
      <w:r w:rsidR="00ED4B24" w:rsidRPr="00BD043E">
        <w:rPr>
          <w:rFonts w:ascii="Arial" w:hAnsi="Arial" w:cs="Arial"/>
          <w:bCs/>
          <w:kern w:val="20"/>
          <w:sz w:val="20"/>
          <w:szCs w:val="20"/>
        </w:rPr>
        <w:t xml:space="preserve"> this report</w:t>
      </w:r>
      <w:r w:rsidR="00DF3E75" w:rsidRPr="00BD043E">
        <w:rPr>
          <w:rFonts w:ascii="Arial" w:hAnsi="Arial" w:cs="Arial"/>
          <w:bCs/>
          <w:kern w:val="20"/>
          <w:sz w:val="20"/>
          <w:szCs w:val="20"/>
        </w:rPr>
        <w:t xml:space="preserve"> and </w:t>
      </w:r>
      <w:r w:rsidR="007C2986" w:rsidRPr="00BD043E">
        <w:rPr>
          <w:rFonts w:ascii="Arial" w:hAnsi="Arial" w:cs="Arial"/>
          <w:bCs/>
          <w:kern w:val="20"/>
          <w:sz w:val="20"/>
          <w:szCs w:val="20"/>
        </w:rPr>
        <w:t xml:space="preserve">indicate </w:t>
      </w:r>
      <w:r w:rsidR="00DF3E75" w:rsidRPr="00BD043E">
        <w:rPr>
          <w:rFonts w:ascii="Arial" w:hAnsi="Arial" w:cs="Arial"/>
          <w:bCs/>
          <w:kern w:val="20"/>
          <w:sz w:val="20"/>
          <w:szCs w:val="20"/>
        </w:rPr>
        <w:t xml:space="preserve">their </w:t>
      </w:r>
      <w:r w:rsidR="007C2986" w:rsidRPr="00BD043E">
        <w:rPr>
          <w:rFonts w:ascii="Arial" w:hAnsi="Arial" w:cs="Arial"/>
          <w:bCs/>
          <w:kern w:val="20"/>
          <w:sz w:val="20"/>
          <w:szCs w:val="20"/>
        </w:rPr>
        <w:t xml:space="preserve">respective </w:t>
      </w:r>
      <w:r w:rsidR="00DF3E75" w:rsidRPr="00BD043E">
        <w:rPr>
          <w:rFonts w:ascii="Arial" w:hAnsi="Arial" w:cs="Arial"/>
          <w:bCs/>
          <w:kern w:val="20"/>
          <w:sz w:val="20"/>
          <w:szCs w:val="20"/>
        </w:rPr>
        <w:t>role</w:t>
      </w:r>
      <w:r w:rsidR="007C2986" w:rsidRPr="00BD043E">
        <w:rPr>
          <w:rFonts w:ascii="Arial" w:hAnsi="Arial" w:cs="Arial"/>
          <w:bCs/>
          <w:kern w:val="20"/>
          <w:sz w:val="20"/>
          <w:szCs w:val="20"/>
        </w:rPr>
        <w:t>s</w:t>
      </w:r>
      <w:r w:rsidR="00DF3E75" w:rsidRPr="00BD043E">
        <w:rPr>
          <w:rFonts w:ascii="Arial" w:hAnsi="Arial" w:cs="Arial"/>
          <w:bCs/>
          <w:kern w:val="20"/>
          <w:sz w:val="20"/>
          <w:szCs w:val="20"/>
        </w:rPr>
        <w:t>:</w:t>
      </w:r>
    </w:p>
    <w:p w14:paraId="5B732F3B" w14:textId="77777777" w:rsidR="00ED4B24" w:rsidRPr="000555D4" w:rsidRDefault="00ED4B24" w:rsidP="00A73E47">
      <w:pPr>
        <w:rPr>
          <w:rFonts w:ascii="Arial" w:hAnsi="Arial" w:cs="Arial"/>
          <w:b/>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0"/>
        <w:gridCol w:w="4360"/>
      </w:tblGrid>
      <w:tr w:rsidR="00ED4B24" w:rsidRPr="000555D4" w14:paraId="5B732F40" w14:textId="77777777" w:rsidTr="007A34E3">
        <w:tc>
          <w:tcPr>
            <w:tcW w:w="1666" w:type="pct"/>
            <w:shd w:val="clear" w:color="auto" w:fill="D9D9D9" w:themeFill="background1" w:themeFillShade="D9"/>
            <w:tcMar>
              <w:top w:w="58" w:type="dxa"/>
              <w:left w:w="58" w:type="dxa"/>
              <w:bottom w:w="58" w:type="dxa"/>
              <w:right w:w="58" w:type="dxa"/>
            </w:tcMar>
          </w:tcPr>
          <w:p w14:paraId="5B732F3C" w14:textId="77777777"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Faculty Member</w:t>
            </w:r>
            <w:r w:rsidR="00C54C24">
              <w:rPr>
                <w:rFonts w:ascii="Arial" w:hAnsi="Arial" w:cs="Arial"/>
                <w:b/>
                <w:kern w:val="20"/>
                <w:sz w:val="20"/>
                <w:szCs w:val="20"/>
              </w:rPr>
              <w:t>s</w:t>
            </w:r>
          </w:p>
        </w:tc>
        <w:tc>
          <w:tcPr>
            <w:tcW w:w="1667" w:type="pct"/>
            <w:shd w:val="clear" w:color="auto" w:fill="D9D9D9" w:themeFill="background1" w:themeFillShade="D9"/>
            <w:tcMar>
              <w:top w:w="58" w:type="dxa"/>
              <w:left w:w="58" w:type="dxa"/>
              <w:bottom w:w="58" w:type="dxa"/>
              <w:right w:w="58" w:type="dxa"/>
            </w:tcMar>
          </w:tcPr>
          <w:p w14:paraId="5B732F3D" w14:textId="77777777" w:rsidR="00062677" w:rsidRDefault="00ED4B24" w:rsidP="00062677">
            <w:pPr>
              <w:pStyle w:val="Title"/>
              <w:rPr>
                <w:rFonts w:ascii="Arial" w:hAnsi="Arial" w:cs="Arial"/>
                <w:kern w:val="20"/>
                <w:sz w:val="20"/>
              </w:rPr>
            </w:pPr>
            <w:r w:rsidRPr="000555D4">
              <w:rPr>
                <w:rFonts w:ascii="Arial" w:hAnsi="Arial" w:cs="Arial"/>
                <w:kern w:val="20"/>
                <w:sz w:val="20"/>
              </w:rPr>
              <w:t>Role</w:t>
            </w:r>
            <w:r w:rsidR="00C54C24">
              <w:rPr>
                <w:rFonts w:ascii="Arial" w:hAnsi="Arial" w:cs="Arial"/>
                <w:kern w:val="20"/>
                <w:sz w:val="20"/>
              </w:rPr>
              <w:t>s</w:t>
            </w:r>
            <w:r w:rsidRPr="000555D4">
              <w:rPr>
                <w:rFonts w:ascii="Arial" w:hAnsi="Arial" w:cs="Arial"/>
                <w:kern w:val="20"/>
                <w:sz w:val="20"/>
              </w:rPr>
              <w:t xml:space="preserve"> in the Assessment Process</w:t>
            </w:r>
            <w:r w:rsidR="00062677">
              <w:rPr>
                <w:rFonts w:ascii="Arial" w:hAnsi="Arial" w:cs="Arial"/>
                <w:kern w:val="20"/>
                <w:sz w:val="20"/>
              </w:rPr>
              <w:t xml:space="preserve"> </w:t>
            </w:r>
          </w:p>
          <w:p w14:paraId="5B732F3E" w14:textId="77777777" w:rsidR="00ED4B24" w:rsidRPr="00062677" w:rsidRDefault="00ED4B24" w:rsidP="00062677">
            <w:pPr>
              <w:pStyle w:val="Title"/>
              <w:rPr>
                <w:rFonts w:ascii="Arial" w:hAnsi="Arial" w:cs="Arial"/>
                <w:kern w:val="20"/>
                <w:sz w:val="20"/>
              </w:rPr>
            </w:pPr>
            <w:r w:rsidRPr="000555D4">
              <w:rPr>
                <w:rFonts w:ascii="Arial" w:hAnsi="Arial" w:cs="Arial"/>
                <w:b w:val="0"/>
                <w:kern w:val="20"/>
                <w:sz w:val="20"/>
              </w:rPr>
              <w:t>(e.g., collect data, analyze data, prepare report, review report</w:t>
            </w:r>
            <w:r w:rsidR="00062677">
              <w:rPr>
                <w:rFonts w:ascii="Arial" w:hAnsi="Arial" w:cs="Arial"/>
                <w:b w:val="0"/>
                <w:kern w:val="20"/>
                <w:sz w:val="20"/>
              </w:rPr>
              <w:t>, etc.</w:t>
            </w:r>
            <w:r w:rsidRPr="000555D4">
              <w:rPr>
                <w:rFonts w:ascii="Arial" w:hAnsi="Arial" w:cs="Arial"/>
                <w:b w:val="0"/>
                <w:kern w:val="20"/>
                <w:sz w:val="20"/>
              </w:rPr>
              <w:t>)</w:t>
            </w:r>
          </w:p>
        </w:tc>
        <w:tc>
          <w:tcPr>
            <w:tcW w:w="1667" w:type="pct"/>
            <w:shd w:val="clear" w:color="auto" w:fill="D9D9D9" w:themeFill="background1" w:themeFillShade="D9"/>
            <w:tcMar>
              <w:top w:w="58" w:type="dxa"/>
              <w:left w:w="58" w:type="dxa"/>
              <w:bottom w:w="58" w:type="dxa"/>
              <w:right w:w="58" w:type="dxa"/>
            </w:tcMar>
          </w:tcPr>
          <w:p w14:paraId="5B732F3F" w14:textId="77777777"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Signature</w:t>
            </w:r>
            <w:r w:rsidR="00C54C24">
              <w:rPr>
                <w:rFonts w:ascii="Arial" w:hAnsi="Arial" w:cs="Arial"/>
                <w:b/>
                <w:kern w:val="20"/>
                <w:sz w:val="20"/>
                <w:szCs w:val="20"/>
              </w:rPr>
              <w:t>s</w:t>
            </w:r>
          </w:p>
        </w:tc>
      </w:tr>
      <w:tr w:rsidR="00ED4B24" w:rsidRPr="000555D4" w14:paraId="5B732F44" w14:textId="77777777" w:rsidTr="00062677">
        <w:tc>
          <w:tcPr>
            <w:tcW w:w="1666" w:type="pct"/>
            <w:tcMar>
              <w:top w:w="58" w:type="dxa"/>
              <w:left w:w="58" w:type="dxa"/>
              <w:bottom w:w="58" w:type="dxa"/>
              <w:right w:w="58" w:type="dxa"/>
            </w:tcMar>
          </w:tcPr>
          <w:p w14:paraId="5B732F41" w14:textId="62F6B928" w:rsidR="00ED4B24" w:rsidRPr="000555D4" w:rsidRDefault="00390F0B" w:rsidP="006003E8">
            <w:pPr>
              <w:rPr>
                <w:rFonts w:ascii="Arial" w:hAnsi="Arial" w:cs="Arial"/>
                <w:kern w:val="20"/>
                <w:sz w:val="20"/>
                <w:szCs w:val="20"/>
              </w:rPr>
            </w:pPr>
            <w:r>
              <w:rPr>
                <w:rFonts w:ascii="Arial" w:hAnsi="Arial" w:cs="Arial"/>
                <w:kern w:val="20"/>
                <w:sz w:val="20"/>
                <w:szCs w:val="20"/>
              </w:rPr>
              <w:t>Peter Macpherson</w:t>
            </w:r>
          </w:p>
        </w:tc>
        <w:tc>
          <w:tcPr>
            <w:tcW w:w="1667" w:type="pct"/>
            <w:tcMar>
              <w:top w:w="58" w:type="dxa"/>
              <w:left w:w="58" w:type="dxa"/>
              <w:bottom w:w="58" w:type="dxa"/>
              <w:right w:w="58" w:type="dxa"/>
            </w:tcMar>
          </w:tcPr>
          <w:p w14:paraId="5B732F42" w14:textId="042DAD8E" w:rsidR="00ED4B24" w:rsidRPr="000555D4" w:rsidRDefault="00390F0B" w:rsidP="006003E8">
            <w:pPr>
              <w:rPr>
                <w:rFonts w:ascii="Arial" w:hAnsi="Arial" w:cs="Arial"/>
                <w:kern w:val="20"/>
                <w:sz w:val="20"/>
                <w:szCs w:val="20"/>
              </w:rPr>
            </w:pPr>
            <w:r>
              <w:rPr>
                <w:rFonts w:ascii="Arial" w:hAnsi="Arial" w:cs="Arial"/>
                <w:kern w:val="20"/>
                <w:sz w:val="20"/>
                <w:szCs w:val="20"/>
              </w:rPr>
              <w:t>Collected data, analyze data, prepare report</w:t>
            </w:r>
          </w:p>
        </w:tc>
        <w:tc>
          <w:tcPr>
            <w:tcW w:w="1667" w:type="pct"/>
            <w:tcMar>
              <w:top w:w="58" w:type="dxa"/>
              <w:left w:w="58" w:type="dxa"/>
              <w:bottom w:w="58" w:type="dxa"/>
              <w:right w:w="58" w:type="dxa"/>
            </w:tcMar>
          </w:tcPr>
          <w:p w14:paraId="5B732F43" w14:textId="060AA68F" w:rsidR="00ED4B24" w:rsidRPr="000555D4" w:rsidRDefault="00FA4A53" w:rsidP="006003E8">
            <w:pPr>
              <w:rPr>
                <w:rFonts w:ascii="Arial" w:hAnsi="Arial" w:cs="Arial"/>
                <w:kern w:val="20"/>
                <w:sz w:val="20"/>
                <w:szCs w:val="20"/>
              </w:rPr>
            </w:pPr>
            <w:r>
              <w:rPr>
                <w:rFonts w:ascii="Arial" w:hAnsi="Arial" w:cs="Arial"/>
                <w:kern w:val="20"/>
                <w:sz w:val="20"/>
                <w:szCs w:val="20"/>
              </w:rPr>
              <w:t>On separate sheet</w:t>
            </w:r>
          </w:p>
        </w:tc>
      </w:tr>
    </w:tbl>
    <w:p w14:paraId="5B732F45" w14:textId="77777777" w:rsidR="00F1653B" w:rsidRPr="000555D4" w:rsidRDefault="00F1653B" w:rsidP="0078490F">
      <w:pPr>
        <w:rPr>
          <w:rFonts w:ascii="Arial" w:hAnsi="Arial" w:cs="Arial"/>
          <w:kern w:val="20"/>
          <w:sz w:val="20"/>
          <w:szCs w:val="20"/>
        </w:rPr>
      </w:pPr>
    </w:p>
    <w:p w14:paraId="5B732F46" w14:textId="77777777" w:rsidR="00F1653B" w:rsidRPr="000555D4" w:rsidRDefault="00F1653B" w:rsidP="00024C8C">
      <w:pPr>
        <w:pStyle w:val="ListParagraph"/>
        <w:numPr>
          <w:ilvl w:val="0"/>
          <w:numId w:val="2"/>
        </w:numPr>
        <w:tabs>
          <w:tab w:val="clear" w:pos="630"/>
        </w:tabs>
        <w:spacing w:after="240"/>
        <w:ind w:left="360"/>
        <w:contextualSpacing w:val="0"/>
        <w:rPr>
          <w:rFonts w:ascii="Arial" w:hAnsi="Arial" w:cs="Arial"/>
          <w:kern w:val="20"/>
          <w:sz w:val="20"/>
          <w:szCs w:val="20"/>
        </w:rPr>
      </w:pPr>
      <w:r w:rsidRPr="000555D4">
        <w:rPr>
          <w:rFonts w:ascii="Arial" w:hAnsi="Arial" w:cs="Arial"/>
          <w:kern w:val="20"/>
          <w:sz w:val="20"/>
          <w:szCs w:val="20"/>
        </w:rPr>
        <w:t>Reviewed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4634"/>
        <w:gridCol w:w="4932"/>
        <w:gridCol w:w="1263"/>
      </w:tblGrid>
      <w:tr w:rsidR="00063022" w:rsidRPr="000555D4" w14:paraId="5B732F4B" w14:textId="77777777" w:rsidTr="007A34E3">
        <w:trPr>
          <w:tblHeader/>
        </w:trPr>
        <w:tc>
          <w:tcPr>
            <w:tcW w:w="859" w:type="pct"/>
            <w:shd w:val="clear" w:color="auto" w:fill="D9D9D9" w:themeFill="background1" w:themeFillShade="D9"/>
            <w:tcMar>
              <w:top w:w="58" w:type="dxa"/>
              <w:left w:w="58" w:type="dxa"/>
              <w:bottom w:w="58" w:type="dxa"/>
              <w:right w:w="58" w:type="dxa"/>
            </w:tcMar>
            <w:vAlign w:val="center"/>
          </w:tcPr>
          <w:p w14:paraId="5B732F47" w14:textId="77777777" w:rsidR="00063022" w:rsidRPr="00861A3B" w:rsidRDefault="00063022" w:rsidP="00937D6F">
            <w:pPr>
              <w:jc w:val="center"/>
              <w:rPr>
                <w:rFonts w:ascii="Arial" w:hAnsi="Arial" w:cs="Arial"/>
                <w:b/>
                <w:sz w:val="20"/>
                <w:szCs w:val="20"/>
              </w:rPr>
            </w:pPr>
            <w:r w:rsidRPr="00861A3B">
              <w:rPr>
                <w:rFonts w:ascii="Arial" w:hAnsi="Arial" w:cs="Arial"/>
                <w:b/>
                <w:sz w:val="20"/>
                <w:szCs w:val="20"/>
              </w:rPr>
              <w:t>Title</w:t>
            </w:r>
            <w:r w:rsidR="00C54C24">
              <w:rPr>
                <w:rFonts w:ascii="Arial" w:hAnsi="Arial" w:cs="Arial"/>
                <w:b/>
                <w:sz w:val="20"/>
                <w:szCs w:val="20"/>
              </w:rPr>
              <w:t>s</w:t>
            </w:r>
          </w:p>
        </w:tc>
        <w:tc>
          <w:tcPr>
            <w:tcW w:w="1772" w:type="pct"/>
            <w:shd w:val="clear" w:color="auto" w:fill="D9D9D9" w:themeFill="background1" w:themeFillShade="D9"/>
            <w:tcMar>
              <w:top w:w="58" w:type="dxa"/>
              <w:left w:w="58" w:type="dxa"/>
              <w:bottom w:w="58" w:type="dxa"/>
              <w:right w:w="58" w:type="dxa"/>
            </w:tcMar>
          </w:tcPr>
          <w:p w14:paraId="5B732F48" w14:textId="77777777" w:rsidR="00063022" w:rsidRPr="00861A3B" w:rsidRDefault="00063022" w:rsidP="00937D6F">
            <w:pPr>
              <w:jc w:val="center"/>
              <w:rPr>
                <w:rFonts w:ascii="Arial" w:hAnsi="Arial" w:cs="Arial"/>
                <w:b/>
                <w:sz w:val="20"/>
                <w:szCs w:val="20"/>
              </w:rPr>
            </w:pPr>
            <w:r w:rsidRPr="00861A3B">
              <w:rPr>
                <w:rFonts w:ascii="Arial" w:hAnsi="Arial" w:cs="Arial"/>
                <w:b/>
                <w:sz w:val="20"/>
                <w:szCs w:val="20"/>
              </w:rPr>
              <w:t>Name</w:t>
            </w:r>
            <w:r w:rsidR="00C54C24">
              <w:rPr>
                <w:rFonts w:ascii="Arial" w:hAnsi="Arial" w:cs="Arial"/>
                <w:b/>
                <w:sz w:val="20"/>
                <w:szCs w:val="20"/>
              </w:rPr>
              <w:t>s</w:t>
            </w:r>
          </w:p>
        </w:tc>
        <w:tc>
          <w:tcPr>
            <w:tcW w:w="1886" w:type="pct"/>
            <w:shd w:val="clear" w:color="auto" w:fill="D9D9D9" w:themeFill="background1" w:themeFillShade="D9"/>
            <w:tcMar>
              <w:top w:w="58" w:type="dxa"/>
              <w:left w:w="58" w:type="dxa"/>
              <w:bottom w:w="58" w:type="dxa"/>
              <w:right w:w="58" w:type="dxa"/>
            </w:tcMar>
            <w:vAlign w:val="center"/>
          </w:tcPr>
          <w:p w14:paraId="5B732F49" w14:textId="77777777" w:rsidR="00063022" w:rsidRPr="00861A3B" w:rsidRDefault="00063022" w:rsidP="00937D6F">
            <w:pPr>
              <w:jc w:val="center"/>
              <w:rPr>
                <w:rFonts w:ascii="Arial" w:hAnsi="Arial" w:cs="Arial"/>
                <w:b/>
                <w:sz w:val="20"/>
                <w:szCs w:val="20"/>
              </w:rPr>
            </w:pPr>
            <w:r w:rsidRPr="00861A3B">
              <w:rPr>
                <w:rFonts w:ascii="Arial" w:hAnsi="Arial" w:cs="Arial"/>
                <w:b/>
                <w:sz w:val="20"/>
                <w:szCs w:val="20"/>
              </w:rPr>
              <w:t>Signature</w:t>
            </w:r>
            <w:r w:rsidR="00C54C24">
              <w:rPr>
                <w:rFonts w:ascii="Arial" w:hAnsi="Arial" w:cs="Arial"/>
                <w:b/>
                <w:sz w:val="20"/>
                <w:szCs w:val="20"/>
              </w:rPr>
              <w:t>s</w:t>
            </w:r>
          </w:p>
        </w:tc>
        <w:tc>
          <w:tcPr>
            <w:tcW w:w="483" w:type="pct"/>
            <w:shd w:val="clear" w:color="auto" w:fill="D9D9D9" w:themeFill="background1" w:themeFillShade="D9"/>
            <w:tcMar>
              <w:top w:w="58" w:type="dxa"/>
              <w:left w:w="58" w:type="dxa"/>
              <w:bottom w:w="58" w:type="dxa"/>
              <w:right w:w="58" w:type="dxa"/>
            </w:tcMar>
          </w:tcPr>
          <w:p w14:paraId="5B732F4A" w14:textId="77777777" w:rsidR="00063022" w:rsidRPr="00861A3B" w:rsidRDefault="00063022" w:rsidP="00937D6F">
            <w:pPr>
              <w:jc w:val="center"/>
              <w:rPr>
                <w:rFonts w:ascii="Arial" w:hAnsi="Arial" w:cs="Arial"/>
                <w:b/>
                <w:sz w:val="20"/>
                <w:szCs w:val="20"/>
              </w:rPr>
            </w:pPr>
            <w:r>
              <w:rPr>
                <w:rFonts w:ascii="Arial" w:hAnsi="Arial" w:cs="Arial"/>
                <w:b/>
                <w:sz w:val="20"/>
                <w:szCs w:val="20"/>
              </w:rPr>
              <w:t>Date</w:t>
            </w:r>
          </w:p>
        </w:tc>
      </w:tr>
      <w:tr w:rsidR="00063022" w:rsidRPr="000555D4" w14:paraId="5B732F50" w14:textId="77777777" w:rsidTr="00063022">
        <w:tc>
          <w:tcPr>
            <w:tcW w:w="859" w:type="pct"/>
            <w:tcMar>
              <w:top w:w="58" w:type="dxa"/>
              <w:left w:w="58" w:type="dxa"/>
              <w:bottom w:w="58" w:type="dxa"/>
              <w:right w:w="58" w:type="dxa"/>
            </w:tcMar>
          </w:tcPr>
          <w:p w14:paraId="5B732F4C" w14:textId="77777777" w:rsidR="00063022" w:rsidRPr="00EE7798" w:rsidRDefault="00063022" w:rsidP="00937D6F">
            <w:pPr>
              <w:jc w:val="center"/>
              <w:rPr>
                <w:rFonts w:ascii="Arial" w:hAnsi="Arial" w:cs="Arial"/>
                <w:sz w:val="20"/>
                <w:szCs w:val="20"/>
              </w:rPr>
            </w:pPr>
            <w:r w:rsidRPr="00EE7798">
              <w:rPr>
                <w:rFonts w:ascii="Arial" w:hAnsi="Arial" w:cs="Arial"/>
                <w:sz w:val="20"/>
                <w:szCs w:val="20"/>
              </w:rPr>
              <w:t>Department Head</w:t>
            </w:r>
          </w:p>
        </w:tc>
        <w:tc>
          <w:tcPr>
            <w:tcW w:w="1772" w:type="pct"/>
            <w:tcMar>
              <w:top w:w="58" w:type="dxa"/>
              <w:left w:w="58" w:type="dxa"/>
              <w:bottom w:w="58" w:type="dxa"/>
              <w:right w:w="58" w:type="dxa"/>
            </w:tcMar>
          </w:tcPr>
          <w:p w14:paraId="5B732F4D" w14:textId="7C941013" w:rsidR="00063022" w:rsidRPr="00EE7798" w:rsidRDefault="00390F0B" w:rsidP="00937D6F">
            <w:pPr>
              <w:rPr>
                <w:rFonts w:ascii="Arial" w:hAnsi="Arial" w:cs="Arial"/>
                <w:sz w:val="20"/>
                <w:szCs w:val="20"/>
              </w:rPr>
            </w:pPr>
            <w:r>
              <w:rPr>
                <w:rFonts w:ascii="Arial" w:hAnsi="Arial" w:cs="Arial"/>
                <w:sz w:val="20"/>
                <w:szCs w:val="20"/>
              </w:rPr>
              <w:t>Roy Gardner</w:t>
            </w:r>
          </w:p>
        </w:tc>
        <w:tc>
          <w:tcPr>
            <w:tcW w:w="1886" w:type="pct"/>
            <w:tcMar>
              <w:top w:w="58" w:type="dxa"/>
              <w:left w:w="58" w:type="dxa"/>
              <w:bottom w:w="58" w:type="dxa"/>
              <w:right w:w="58" w:type="dxa"/>
            </w:tcMar>
          </w:tcPr>
          <w:p w14:paraId="5B732F4E" w14:textId="2D9FC165" w:rsidR="00063022" w:rsidRPr="00EE7798" w:rsidRDefault="00FA4A53" w:rsidP="00937D6F">
            <w:pPr>
              <w:rPr>
                <w:rFonts w:ascii="Arial" w:hAnsi="Arial" w:cs="Arial"/>
                <w:sz w:val="20"/>
                <w:szCs w:val="20"/>
              </w:rPr>
            </w:pPr>
            <w:r>
              <w:rPr>
                <w:rFonts w:ascii="Arial" w:hAnsi="Arial" w:cs="Arial"/>
                <w:sz w:val="20"/>
                <w:szCs w:val="20"/>
              </w:rPr>
              <w:t>On separate sheet</w:t>
            </w:r>
          </w:p>
        </w:tc>
        <w:tc>
          <w:tcPr>
            <w:tcW w:w="483" w:type="pct"/>
            <w:tcMar>
              <w:top w:w="58" w:type="dxa"/>
              <w:left w:w="58" w:type="dxa"/>
              <w:bottom w:w="58" w:type="dxa"/>
              <w:right w:w="58" w:type="dxa"/>
            </w:tcMar>
          </w:tcPr>
          <w:p w14:paraId="5B732F4F" w14:textId="411636FD" w:rsidR="00063022" w:rsidRPr="00EE7798" w:rsidRDefault="00FA4A53" w:rsidP="00937D6F">
            <w:pPr>
              <w:rPr>
                <w:rFonts w:ascii="Arial" w:hAnsi="Arial" w:cs="Arial"/>
                <w:sz w:val="20"/>
                <w:szCs w:val="20"/>
              </w:rPr>
            </w:pPr>
            <w:r>
              <w:rPr>
                <w:rFonts w:ascii="Arial" w:hAnsi="Arial" w:cs="Arial"/>
                <w:sz w:val="20"/>
                <w:szCs w:val="20"/>
              </w:rPr>
              <w:t>12/9/2013</w:t>
            </w:r>
          </w:p>
        </w:tc>
      </w:tr>
      <w:tr w:rsidR="00063022" w:rsidRPr="000555D4" w14:paraId="5B732F55" w14:textId="77777777" w:rsidTr="00063022">
        <w:tc>
          <w:tcPr>
            <w:tcW w:w="859" w:type="pct"/>
            <w:tcMar>
              <w:top w:w="58" w:type="dxa"/>
              <w:left w:w="58" w:type="dxa"/>
              <w:bottom w:w="58" w:type="dxa"/>
              <w:right w:w="58" w:type="dxa"/>
            </w:tcMar>
          </w:tcPr>
          <w:p w14:paraId="5B732F51" w14:textId="77777777" w:rsidR="00063022" w:rsidRPr="00EE7798" w:rsidRDefault="00063022" w:rsidP="00937D6F">
            <w:pPr>
              <w:jc w:val="center"/>
              <w:rPr>
                <w:rFonts w:ascii="Arial" w:hAnsi="Arial" w:cs="Arial"/>
                <w:sz w:val="20"/>
                <w:szCs w:val="20"/>
              </w:rPr>
            </w:pPr>
            <w:r w:rsidRPr="00EE7798">
              <w:rPr>
                <w:rFonts w:ascii="Arial" w:hAnsi="Arial" w:cs="Arial"/>
                <w:sz w:val="20"/>
                <w:szCs w:val="20"/>
              </w:rPr>
              <w:t>Dean</w:t>
            </w:r>
          </w:p>
        </w:tc>
        <w:tc>
          <w:tcPr>
            <w:tcW w:w="1772" w:type="pct"/>
            <w:tcMar>
              <w:top w:w="58" w:type="dxa"/>
              <w:left w:w="58" w:type="dxa"/>
              <w:bottom w:w="58" w:type="dxa"/>
              <w:right w:w="58" w:type="dxa"/>
            </w:tcMar>
          </w:tcPr>
          <w:p w14:paraId="5B732F52" w14:textId="1793D249" w:rsidR="00063022" w:rsidRPr="00EE7798" w:rsidRDefault="00390F0B" w:rsidP="00937D6F">
            <w:pPr>
              <w:rPr>
                <w:rFonts w:ascii="Arial" w:hAnsi="Arial" w:cs="Arial"/>
                <w:sz w:val="20"/>
                <w:szCs w:val="20"/>
              </w:rPr>
            </w:pPr>
            <w:r>
              <w:rPr>
                <w:rFonts w:ascii="Arial" w:hAnsi="Arial" w:cs="Arial"/>
                <w:sz w:val="20"/>
                <w:szCs w:val="20"/>
              </w:rPr>
              <w:t>Bruce Garrison</w:t>
            </w:r>
          </w:p>
        </w:tc>
        <w:tc>
          <w:tcPr>
            <w:tcW w:w="1886" w:type="pct"/>
            <w:tcMar>
              <w:top w:w="58" w:type="dxa"/>
              <w:left w:w="58" w:type="dxa"/>
              <w:bottom w:w="58" w:type="dxa"/>
              <w:right w:w="58" w:type="dxa"/>
            </w:tcMar>
          </w:tcPr>
          <w:p w14:paraId="5B732F53" w14:textId="4E7D89A4" w:rsidR="00063022" w:rsidRPr="00EE7798" w:rsidRDefault="00FA4A53" w:rsidP="00937D6F">
            <w:pPr>
              <w:rPr>
                <w:rFonts w:ascii="Arial" w:hAnsi="Arial" w:cs="Arial"/>
                <w:sz w:val="20"/>
                <w:szCs w:val="20"/>
              </w:rPr>
            </w:pPr>
            <w:r>
              <w:rPr>
                <w:rFonts w:ascii="Arial" w:hAnsi="Arial" w:cs="Arial"/>
                <w:sz w:val="20"/>
                <w:szCs w:val="20"/>
              </w:rPr>
              <w:t>On separate sheet</w:t>
            </w:r>
          </w:p>
        </w:tc>
        <w:tc>
          <w:tcPr>
            <w:tcW w:w="483" w:type="pct"/>
            <w:tcMar>
              <w:top w:w="58" w:type="dxa"/>
              <w:left w:w="58" w:type="dxa"/>
              <w:bottom w:w="58" w:type="dxa"/>
              <w:right w:w="58" w:type="dxa"/>
            </w:tcMar>
          </w:tcPr>
          <w:p w14:paraId="5B732F54" w14:textId="0C485CA8" w:rsidR="00063022" w:rsidRPr="00EE7798" w:rsidRDefault="00FA4A53" w:rsidP="00937D6F">
            <w:pPr>
              <w:rPr>
                <w:rFonts w:ascii="Arial" w:hAnsi="Arial" w:cs="Arial"/>
                <w:sz w:val="20"/>
                <w:szCs w:val="20"/>
              </w:rPr>
            </w:pPr>
            <w:r>
              <w:rPr>
                <w:rFonts w:ascii="Arial" w:hAnsi="Arial" w:cs="Arial"/>
                <w:sz w:val="20"/>
                <w:szCs w:val="20"/>
              </w:rPr>
              <w:t>12/9/2013</w:t>
            </w:r>
          </w:p>
        </w:tc>
      </w:tr>
    </w:tbl>
    <w:p w14:paraId="5B732F56" w14:textId="77777777" w:rsidR="00F1653B" w:rsidRPr="000555D4" w:rsidRDefault="00F1653B" w:rsidP="0078490F">
      <w:pPr>
        <w:rPr>
          <w:rFonts w:ascii="Arial" w:hAnsi="Arial" w:cs="Arial"/>
          <w:kern w:val="20"/>
          <w:sz w:val="20"/>
          <w:szCs w:val="20"/>
        </w:rPr>
      </w:pPr>
    </w:p>
    <w:p w14:paraId="5B732F57" w14:textId="77777777" w:rsidR="00D04272" w:rsidRDefault="00D04272">
      <w:pPr>
        <w:rPr>
          <w:rFonts w:ascii="Arial" w:hAnsi="Arial" w:cs="Arial"/>
          <w:kern w:val="20"/>
          <w:sz w:val="20"/>
          <w:szCs w:val="20"/>
        </w:rPr>
      </w:pPr>
    </w:p>
    <w:p w14:paraId="5B732F58" w14:textId="77777777" w:rsidR="006D5D35" w:rsidRDefault="006D5D35">
      <w:pPr>
        <w:rPr>
          <w:rFonts w:ascii="Arial" w:hAnsi="Arial" w:cs="Arial"/>
          <w:kern w:val="20"/>
          <w:sz w:val="20"/>
          <w:szCs w:val="20"/>
        </w:rPr>
      </w:pPr>
    </w:p>
    <w:p w14:paraId="5B732F59" w14:textId="77777777" w:rsidR="00AD7A1A" w:rsidRDefault="00AD7A1A">
      <w:pPr>
        <w:rPr>
          <w:rFonts w:ascii="Arial" w:hAnsi="Arial" w:cs="Arial"/>
          <w:kern w:val="20"/>
          <w:sz w:val="20"/>
          <w:szCs w:val="20"/>
        </w:rPr>
      </w:pPr>
    </w:p>
    <w:p w14:paraId="5B732F5A" w14:textId="77777777" w:rsidR="00AD7A1A" w:rsidRDefault="00AD7A1A">
      <w:pPr>
        <w:rPr>
          <w:rFonts w:ascii="Arial" w:hAnsi="Arial" w:cs="Arial"/>
          <w:kern w:val="20"/>
          <w:sz w:val="20"/>
          <w:szCs w:val="20"/>
        </w:rPr>
      </w:pPr>
    </w:p>
    <w:p w14:paraId="5B732F5B" w14:textId="77777777" w:rsidR="00AD7A1A" w:rsidRDefault="00AD7A1A">
      <w:pPr>
        <w:rPr>
          <w:rFonts w:ascii="Arial" w:hAnsi="Arial" w:cs="Arial"/>
          <w:kern w:val="20"/>
          <w:sz w:val="20"/>
          <w:szCs w:val="20"/>
        </w:rPr>
      </w:pPr>
    </w:p>
    <w:p w14:paraId="5B732F5C" w14:textId="77777777" w:rsidR="00AD7A1A" w:rsidRDefault="00AD7A1A">
      <w:pPr>
        <w:rPr>
          <w:rFonts w:ascii="Arial" w:hAnsi="Arial" w:cs="Arial"/>
          <w:kern w:val="20"/>
          <w:sz w:val="20"/>
          <w:szCs w:val="20"/>
        </w:rPr>
      </w:pPr>
    </w:p>
    <w:p w14:paraId="5B732F5D" w14:textId="77777777" w:rsidR="00AD7A1A" w:rsidRDefault="00AD7A1A">
      <w:pPr>
        <w:rPr>
          <w:rFonts w:ascii="Arial" w:hAnsi="Arial" w:cs="Arial"/>
          <w:kern w:val="20"/>
          <w:sz w:val="20"/>
          <w:szCs w:val="20"/>
        </w:rPr>
      </w:pPr>
    </w:p>
    <w:p w14:paraId="5B732F5E" w14:textId="77777777" w:rsidR="00AD7A1A" w:rsidRDefault="00AD7A1A">
      <w:pPr>
        <w:rPr>
          <w:rFonts w:ascii="Arial" w:hAnsi="Arial" w:cs="Arial"/>
          <w:kern w:val="20"/>
          <w:sz w:val="20"/>
          <w:szCs w:val="20"/>
        </w:rPr>
      </w:pPr>
    </w:p>
    <w:p w14:paraId="5B732F5F" w14:textId="77777777" w:rsidR="00AD7A1A" w:rsidRDefault="00AD7A1A">
      <w:pPr>
        <w:rPr>
          <w:rFonts w:ascii="Arial" w:hAnsi="Arial" w:cs="Arial"/>
          <w:kern w:val="20"/>
          <w:sz w:val="20"/>
          <w:szCs w:val="20"/>
        </w:rPr>
      </w:pPr>
    </w:p>
    <w:p w14:paraId="5B732F60" w14:textId="77777777" w:rsidR="00AD7A1A" w:rsidRDefault="00AD7A1A">
      <w:pPr>
        <w:rPr>
          <w:rFonts w:ascii="Arial" w:hAnsi="Arial" w:cs="Arial"/>
          <w:kern w:val="20"/>
          <w:sz w:val="20"/>
          <w:szCs w:val="20"/>
        </w:rPr>
      </w:pPr>
    </w:p>
    <w:p w14:paraId="5B732F61" w14:textId="77777777" w:rsidR="00AD7A1A" w:rsidRDefault="00AD7A1A">
      <w:pPr>
        <w:rPr>
          <w:rFonts w:ascii="Arial" w:hAnsi="Arial" w:cs="Arial"/>
          <w:kern w:val="20"/>
          <w:sz w:val="20"/>
          <w:szCs w:val="20"/>
        </w:rPr>
      </w:pPr>
    </w:p>
    <w:p w14:paraId="5B732F62" w14:textId="77777777" w:rsidR="00AD7A1A" w:rsidRDefault="00AD7A1A">
      <w:pPr>
        <w:rPr>
          <w:rFonts w:ascii="Arial" w:hAnsi="Arial" w:cs="Arial"/>
          <w:kern w:val="20"/>
          <w:sz w:val="20"/>
          <w:szCs w:val="20"/>
        </w:rPr>
      </w:pPr>
    </w:p>
    <w:p w14:paraId="5B732F63" w14:textId="77777777" w:rsidR="00AD7A1A" w:rsidRDefault="00AD7A1A">
      <w:pPr>
        <w:rPr>
          <w:rFonts w:ascii="Arial" w:hAnsi="Arial" w:cs="Arial"/>
          <w:kern w:val="20"/>
          <w:sz w:val="20"/>
          <w:szCs w:val="20"/>
        </w:rPr>
      </w:pPr>
    </w:p>
    <w:p w14:paraId="5B732F64" w14:textId="77777777" w:rsidR="00AD7A1A" w:rsidRDefault="00AD7A1A">
      <w:pPr>
        <w:rPr>
          <w:rFonts w:ascii="Arial" w:hAnsi="Arial" w:cs="Arial"/>
          <w:kern w:val="20"/>
          <w:sz w:val="20"/>
          <w:szCs w:val="20"/>
        </w:rPr>
      </w:pPr>
    </w:p>
    <w:p w14:paraId="5B732F65" w14:textId="77777777" w:rsidR="00AD7A1A" w:rsidRDefault="00AD7A1A">
      <w:pPr>
        <w:rPr>
          <w:rFonts w:ascii="Arial" w:hAnsi="Arial" w:cs="Arial"/>
          <w:kern w:val="20"/>
          <w:sz w:val="20"/>
          <w:szCs w:val="20"/>
        </w:rPr>
      </w:pPr>
    </w:p>
    <w:p w14:paraId="5B732F66" w14:textId="77777777" w:rsidR="00AD7A1A" w:rsidRDefault="00AD7A1A">
      <w:pPr>
        <w:rPr>
          <w:rFonts w:ascii="Arial" w:hAnsi="Arial" w:cs="Arial"/>
          <w:kern w:val="20"/>
          <w:sz w:val="20"/>
          <w:szCs w:val="20"/>
        </w:rPr>
      </w:pPr>
    </w:p>
    <w:p w14:paraId="5B732F67" w14:textId="77777777" w:rsidR="00AD7A1A" w:rsidRDefault="00AD7A1A">
      <w:pPr>
        <w:rPr>
          <w:rFonts w:ascii="Arial" w:hAnsi="Arial" w:cs="Arial"/>
          <w:kern w:val="20"/>
          <w:sz w:val="20"/>
          <w:szCs w:val="20"/>
        </w:rPr>
      </w:pPr>
    </w:p>
    <w:p w14:paraId="5B732F68" w14:textId="77777777" w:rsidR="00AD7A1A" w:rsidRDefault="00AD7A1A">
      <w:pPr>
        <w:rPr>
          <w:rFonts w:ascii="Arial" w:hAnsi="Arial" w:cs="Arial"/>
          <w:kern w:val="20"/>
          <w:sz w:val="20"/>
          <w:szCs w:val="20"/>
        </w:rPr>
      </w:pPr>
    </w:p>
    <w:p w14:paraId="5B732F69" w14:textId="77777777"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14:paraId="5B732F6B" w14:textId="77777777" w:rsidTr="009A3859">
        <w:tc>
          <w:tcPr>
            <w:tcW w:w="5000" w:type="pct"/>
            <w:shd w:val="clear" w:color="auto" w:fill="D9D9D9" w:themeFill="background1" w:themeFillShade="D9"/>
          </w:tcPr>
          <w:p w14:paraId="5B732F6A" w14:textId="77777777"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lastRenderedPageBreak/>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14:paraId="5B732F6C" w14:textId="77777777" w:rsidR="007F4929" w:rsidRPr="00D51840" w:rsidRDefault="007F4929" w:rsidP="007F4929">
      <w:pPr>
        <w:jc w:val="center"/>
        <w:rPr>
          <w:rFonts w:ascii="Arial" w:hAnsi="Arial" w:cs="Arial"/>
          <w:b/>
          <w:bCs/>
          <w:kern w:val="2"/>
          <w:sz w:val="20"/>
        </w:rPr>
      </w:pPr>
    </w:p>
    <w:p w14:paraId="5B732F6D" w14:textId="77777777"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72"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6E"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6F"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70"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71"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77" w14:textId="77777777" w:rsidTr="00937D6F">
        <w:trPr>
          <w:jc w:val="center"/>
        </w:trPr>
        <w:tc>
          <w:tcPr>
            <w:tcW w:w="1250" w:type="pct"/>
            <w:tcBorders>
              <w:top w:val="single" w:sz="2" w:space="0" w:color="auto"/>
              <w:bottom w:val="single" w:sz="12" w:space="0" w:color="auto"/>
            </w:tcBorders>
            <w:tcMar>
              <w:top w:w="58" w:type="dxa"/>
              <w:left w:w="58" w:type="dxa"/>
              <w:bottom w:w="58" w:type="dxa"/>
              <w:right w:w="58" w:type="dxa"/>
            </w:tcMar>
          </w:tcPr>
          <w:p w14:paraId="5B732F73" w14:textId="77777777" w:rsidR="007F4929" w:rsidRPr="00D51840" w:rsidRDefault="007F4929" w:rsidP="00937D6F">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14:paraId="5B732F74"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The program, department, and school missions are stated,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14:paraId="5B732F75" w14:textId="77777777" w:rsidR="007F4929" w:rsidRPr="00D51840" w:rsidRDefault="007F4929" w:rsidP="00937D6F">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14:paraId="5B732F76" w14:textId="77777777" w:rsidR="007F4929" w:rsidRPr="00D51840" w:rsidRDefault="007F4929" w:rsidP="00937D6F">
            <w:pPr>
              <w:rPr>
                <w:rFonts w:ascii="Arial" w:hAnsi="Arial" w:cs="Arial"/>
                <w:kern w:val="2"/>
                <w:sz w:val="20"/>
              </w:rPr>
            </w:pPr>
            <w:r w:rsidRPr="00D51840">
              <w:rPr>
                <w:rFonts w:ascii="Arial" w:hAnsi="Arial" w:cs="Arial"/>
                <w:kern w:val="2"/>
                <w:sz w:val="20"/>
              </w:rPr>
              <w:t>The program, department, and school missions are not stated.</w:t>
            </w:r>
          </w:p>
        </w:tc>
      </w:tr>
    </w:tbl>
    <w:p w14:paraId="5B732F78" w14:textId="77777777" w:rsidR="007F4929" w:rsidRPr="00D51840" w:rsidRDefault="007F4929" w:rsidP="007F4929">
      <w:pPr>
        <w:pStyle w:val="ListParagraph"/>
        <w:ind w:left="360"/>
        <w:rPr>
          <w:rFonts w:ascii="Arial" w:hAnsi="Arial" w:cs="Arial"/>
          <w:b/>
          <w:bCs/>
          <w:kern w:val="2"/>
          <w:sz w:val="20"/>
          <w:szCs w:val="20"/>
        </w:rPr>
      </w:pPr>
    </w:p>
    <w:p w14:paraId="5B732F79" w14:textId="77777777"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7E"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7A"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7B"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7C"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7D"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83" w14:textId="77777777" w:rsidTr="00937D6F">
        <w:trPr>
          <w:jc w:val="center"/>
        </w:trPr>
        <w:tc>
          <w:tcPr>
            <w:tcW w:w="1250" w:type="pct"/>
            <w:tcBorders>
              <w:top w:val="single" w:sz="2" w:space="0" w:color="auto"/>
              <w:bottom w:val="single" w:sz="12" w:space="0" w:color="auto"/>
            </w:tcBorders>
            <w:tcMar>
              <w:top w:w="58" w:type="dxa"/>
              <w:left w:w="58" w:type="dxa"/>
              <w:bottom w:w="58" w:type="dxa"/>
              <w:right w:w="58" w:type="dxa"/>
            </w:tcMar>
          </w:tcPr>
          <w:p w14:paraId="5B732F7F" w14:textId="77777777" w:rsidR="007F4929" w:rsidRPr="00D51840" w:rsidRDefault="00263105" w:rsidP="00937D6F">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14:paraId="5B732F80" w14:textId="77777777" w:rsidR="007F4929" w:rsidRPr="00D51840" w:rsidRDefault="00263105" w:rsidP="00937D6F">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14:paraId="5B732F81" w14:textId="77777777" w:rsidR="007F4929" w:rsidRPr="00D51840" w:rsidRDefault="00263105" w:rsidP="00937D6F">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14:paraId="5B732F82" w14:textId="77777777" w:rsidR="007F4929" w:rsidRPr="00D51840" w:rsidRDefault="00263105" w:rsidP="00937D6F">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14:paraId="5B732F84" w14:textId="77777777" w:rsidR="007F4929" w:rsidRPr="00D51840" w:rsidRDefault="007F4929" w:rsidP="007F4929">
      <w:pPr>
        <w:pStyle w:val="ListParagraph"/>
        <w:ind w:left="360"/>
        <w:rPr>
          <w:rFonts w:ascii="Arial" w:hAnsi="Arial" w:cs="Arial"/>
          <w:b/>
          <w:bCs/>
          <w:kern w:val="2"/>
          <w:sz w:val="20"/>
          <w:szCs w:val="20"/>
        </w:rPr>
      </w:pPr>
    </w:p>
    <w:p w14:paraId="5B732F85" w14:textId="77777777"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8A"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86"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87"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88"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89"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90" w14:textId="77777777" w:rsidTr="00937D6F">
        <w:trPr>
          <w:jc w:val="center"/>
        </w:trPr>
        <w:tc>
          <w:tcPr>
            <w:tcW w:w="1250" w:type="pct"/>
            <w:tcBorders>
              <w:top w:val="single" w:sz="2" w:space="0" w:color="auto"/>
            </w:tcBorders>
            <w:tcMar>
              <w:top w:w="58" w:type="dxa"/>
              <w:left w:w="58" w:type="dxa"/>
              <w:bottom w:w="58" w:type="dxa"/>
              <w:right w:w="58" w:type="dxa"/>
            </w:tcMar>
          </w:tcPr>
          <w:p w14:paraId="5B732F8B" w14:textId="77777777" w:rsidR="007F4929" w:rsidRPr="00D51840" w:rsidRDefault="007F4929" w:rsidP="00937D6F">
            <w:pPr>
              <w:rPr>
                <w:rFonts w:ascii="Arial" w:hAnsi="Arial" w:cs="Arial"/>
                <w:kern w:val="2"/>
                <w:sz w:val="20"/>
              </w:rPr>
            </w:pPr>
            <w:r w:rsidRPr="00D51840">
              <w:rPr>
                <w:rFonts w:ascii="Arial" w:hAnsi="Arial" w:cs="Arial"/>
                <w:kern w:val="2"/>
                <w:sz w:val="20"/>
              </w:rPr>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14:paraId="5B732F8C" w14:textId="77777777" w:rsidR="007F4929" w:rsidRPr="00D51840" w:rsidRDefault="007F4929" w:rsidP="00937D6F">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14:paraId="5B732F8D" w14:textId="77777777" w:rsidR="007F4929" w:rsidRPr="00D51840" w:rsidRDefault="007F4929" w:rsidP="00937D6F">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14:paraId="5B732F8E" w14:textId="77777777" w:rsidR="007F4929" w:rsidRPr="00D51840" w:rsidRDefault="007F4929" w:rsidP="00937D6F">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14:paraId="5B732F8F"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14:paraId="5B732F91" w14:textId="77777777" w:rsidR="007F4929" w:rsidRPr="00D51840" w:rsidRDefault="007F4929" w:rsidP="007F4929">
      <w:pPr>
        <w:pStyle w:val="ListParagraph"/>
        <w:ind w:left="0"/>
        <w:rPr>
          <w:rFonts w:ascii="Arial" w:hAnsi="Arial" w:cs="Arial"/>
          <w:b/>
          <w:kern w:val="2"/>
          <w:sz w:val="20"/>
          <w:szCs w:val="20"/>
        </w:rPr>
      </w:pPr>
    </w:p>
    <w:p w14:paraId="5B732F92" w14:textId="77777777"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97"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93"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94"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95"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96"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9C" w14:textId="77777777" w:rsidTr="00937D6F">
        <w:trPr>
          <w:jc w:val="center"/>
        </w:trPr>
        <w:tc>
          <w:tcPr>
            <w:tcW w:w="1250" w:type="pct"/>
            <w:tcBorders>
              <w:top w:val="single" w:sz="2" w:space="0" w:color="auto"/>
            </w:tcBorders>
            <w:tcMar>
              <w:top w:w="58" w:type="dxa"/>
              <w:left w:w="58" w:type="dxa"/>
              <w:bottom w:w="58" w:type="dxa"/>
              <w:right w:w="58" w:type="dxa"/>
            </w:tcMar>
          </w:tcPr>
          <w:p w14:paraId="5B732F98" w14:textId="77777777"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14:paraId="5B732F99"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Most reviewer feedback was listed, and for most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14:paraId="5B732F9A"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Some reviewer feedback was listed, and for some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14:paraId="5B732F9B" w14:textId="77777777" w:rsidR="007F4929" w:rsidRPr="00D51840" w:rsidRDefault="007F4929" w:rsidP="00937D6F">
            <w:pPr>
              <w:rPr>
                <w:rFonts w:ascii="Arial" w:hAnsi="Arial" w:cs="Arial"/>
                <w:kern w:val="2"/>
                <w:sz w:val="20"/>
              </w:rPr>
            </w:pPr>
            <w:r w:rsidRPr="00D51840">
              <w:rPr>
                <w:rFonts w:ascii="Arial" w:hAnsi="Arial" w:cs="Arial"/>
                <w:kern w:val="2"/>
                <w:sz w:val="20"/>
              </w:rPr>
              <w:t>Feedback from reviewers was not included.</w:t>
            </w:r>
          </w:p>
        </w:tc>
      </w:tr>
    </w:tbl>
    <w:p w14:paraId="5B732F9D" w14:textId="77777777" w:rsidR="007F4929" w:rsidRPr="00D51840" w:rsidRDefault="007F4929" w:rsidP="007F4929">
      <w:pPr>
        <w:numPr>
          <w:ilvl w:val="0"/>
          <w:numId w:val="4"/>
        </w:numPr>
        <w:tabs>
          <w:tab w:val="left" w:pos="720"/>
        </w:tabs>
        <w:spacing w:after="120"/>
        <w:ind w:left="360"/>
        <w:rPr>
          <w:rFonts w:ascii="Arial" w:hAnsi="Arial" w:cs="Arial"/>
          <w:b/>
          <w:bCs/>
          <w:kern w:val="2"/>
          <w:sz w:val="20"/>
        </w:rPr>
      </w:pPr>
      <w:proofErr w:type="gramStart"/>
      <w:r w:rsidRPr="00D51840">
        <w:rPr>
          <w:rFonts w:ascii="Arial" w:hAnsi="Arial" w:cs="Arial"/>
          <w:b/>
          <w:bCs/>
          <w:kern w:val="2"/>
          <w:sz w:val="20"/>
        </w:rPr>
        <w:lastRenderedPageBreak/>
        <w:t xml:space="preserve">A.  </w:t>
      </w:r>
      <w:r>
        <w:rPr>
          <w:rFonts w:ascii="Arial" w:hAnsi="Arial" w:cs="Arial"/>
          <w:b/>
          <w:bCs/>
          <w:kern w:val="2"/>
          <w:sz w:val="20"/>
        </w:rPr>
        <w:tab/>
      </w:r>
      <w:r w:rsidRPr="00D51840">
        <w:rPr>
          <w:rFonts w:ascii="Arial" w:hAnsi="Arial" w:cs="Arial"/>
          <w:b/>
          <w:bCs/>
          <w:kern w:val="2"/>
          <w:sz w:val="20"/>
        </w:rPr>
        <w:t>Are</w:t>
      </w:r>
      <w:proofErr w:type="gramEnd"/>
      <w:r w:rsidRPr="00D51840">
        <w:rPr>
          <w:rFonts w:ascii="Arial" w:hAnsi="Arial" w:cs="Arial"/>
          <w:b/>
          <w:bCs/>
          <w:kern w:val="2"/>
          <w:sz w:val="20"/>
        </w:rPr>
        <w:t xml:space="preserv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A2"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9E"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9F"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A0"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A1"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A7" w14:textId="77777777" w:rsidTr="00937D6F">
        <w:trPr>
          <w:trHeight w:val="482"/>
          <w:jc w:val="center"/>
        </w:trPr>
        <w:tc>
          <w:tcPr>
            <w:tcW w:w="1250" w:type="pct"/>
            <w:tcBorders>
              <w:bottom w:val="single" w:sz="12" w:space="0" w:color="auto"/>
            </w:tcBorders>
            <w:tcMar>
              <w:top w:w="58" w:type="dxa"/>
              <w:left w:w="58" w:type="dxa"/>
              <w:bottom w:w="58" w:type="dxa"/>
              <w:right w:w="58" w:type="dxa"/>
            </w:tcMar>
          </w:tcPr>
          <w:p w14:paraId="5B732FA3"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All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14:paraId="5B732FA4"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14:paraId="5B732FA5"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14:paraId="5B732FA6" w14:textId="77777777" w:rsidR="007F4929" w:rsidRPr="00D51840" w:rsidRDefault="00263105" w:rsidP="00937D6F">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14:paraId="5B732FA8" w14:textId="77777777" w:rsidR="007F4929" w:rsidRDefault="007F4929" w:rsidP="007F4929">
      <w:pPr>
        <w:ind w:left="720"/>
        <w:rPr>
          <w:rFonts w:ascii="Arial" w:hAnsi="Arial" w:cs="Arial"/>
          <w:b/>
          <w:bCs/>
          <w:kern w:val="2"/>
          <w:sz w:val="20"/>
        </w:rPr>
      </w:pPr>
    </w:p>
    <w:p w14:paraId="5B732FA9" w14:textId="77777777"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AE" w14:textId="77777777" w:rsidTr="00937D6F">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AA"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AB"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AC"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AD"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B3" w14:textId="77777777" w:rsidTr="00937D6F">
        <w:trPr>
          <w:trHeight w:val="211"/>
          <w:jc w:val="center"/>
        </w:trPr>
        <w:tc>
          <w:tcPr>
            <w:tcW w:w="1250" w:type="pct"/>
            <w:tcBorders>
              <w:top w:val="single" w:sz="4" w:space="0" w:color="auto"/>
            </w:tcBorders>
            <w:tcMar>
              <w:top w:w="58" w:type="dxa"/>
              <w:left w:w="58" w:type="dxa"/>
              <w:bottom w:w="58" w:type="dxa"/>
              <w:right w:w="58" w:type="dxa"/>
            </w:tcMar>
          </w:tcPr>
          <w:p w14:paraId="5B732FAF" w14:textId="77777777" w:rsidR="007F4929" w:rsidRPr="00D51840" w:rsidRDefault="007F4929" w:rsidP="00937D6F">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14:paraId="5B732FB0" w14:textId="77777777" w:rsidR="007F4929" w:rsidRPr="00D51840" w:rsidRDefault="007F4929" w:rsidP="00937D6F">
            <w:pPr>
              <w:rPr>
                <w:rFonts w:ascii="Arial" w:hAnsi="Arial" w:cs="Arial"/>
                <w:sz w:val="20"/>
              </w:rPr>
            </w:pPr>
            <w:r w:rsidRPr="00D51840">
              <w:rPr>
                <w:rFonts w:ascii="Arial" w:hAnsi="Arial" w:cs="Arial"/>
                <w:kern w:val="2"/>
                <w:sz w:val="20"/>
              </w:rPr>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14:paraId="5B732FB1" w14:textId="77777777" w:rsidR="007F4929" w:rsidRPr="00D51840" w:rsidRDefault="007F4929" w:rsidP="00937D6F">
            <w:pPr>
              <w:rPr>
                <w:rFonts w:ascii="Arial" w:hAnsi="Arial" w:cs="Arial"/>
                <w:kern w:val="2"/>
                <w:sz w:val="20"/>
              </w:rPr>
            </w:pPr>
            <w:r w:rsidRPr="00D51840">
              <w:rPr>
                <w:rFonts w:ascii="Arial" w:hAnsi="Arial" w:cs="Arial"/>
                <w:kern w:val="2"/>
                <w:sz w:val="20"/>
              </w:rPr>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14:paraId="5B732FB2" w14:textId="77777777" w:rsidR="007F4929" w:rsidRPr="00D51840" w:rsidRDefault="007F4929" w:rsidP="00937D6F">
            <w:pPr>
              <w:rPr>
                <w:rFonts w:ascii="Arial" w:hAnsi="Arial" w:cs="Arial"/>
                <w:sz w:val="20"/>
              </w:rPr>
            </w:pPr>
            <w:r w:rsidRPr="00D51840">
              <w:rPr>
                <w:rFonts w:ascii="Arial" w:hAnsi="Arial" w:cs="Arial"/>
                <w:kern w:val="2"/>
                <w:sz w:val="20"/>
              </w:rPr>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r>
    </w:tbl>
    <w:p w14:paraId="5B732FB4" w14:textId="77777777" w:rsidR="007F4929" w:rsidRDefault="007F4929" w:rsidP="007F4929">
      <w:pPr>
        <w:rPr>
          <w:rFonts w:ascii="Arial" w:hAnsi="Arial" w:cs="Arial"/>
          <w:b/>
          <w:bCs/>
          <w:kern w:val="2"/>
          <w:sz w:val="20"/>
        </w:rPr>
      </w:pPr>
    </w:p>
    <w:p w14:paraId="5B732FB5" w14:textId="77777777"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BA" w14:textId="77777777" w:rsidTr="00937D6F">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B6"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B7"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B8"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B9"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BF" w14:textId="77777777" w:rsidTr="00937D6F">
        <w:trPr>
          <w:trHeight w:val="598"/>
          <w:jc w:val="center"/>
        </w:trPr>
        <w:tc>
          <w:tcPr>
            <w:tcW w:w="1250" w:type="pct"/>
            <w:tcBorders>
              <w:top w:val="single" w:sz="4" w:space="0" w:color="auto"/>
            </w:tcBorders>
            <w:tcMar>
              <w:top w:w="58" w:type="dxa"/>
              <w:left w:w="58" w:type="dxa"/>
              <w:bottom w:w="58" w:type="dxa"/>
              <w:right w:w="58" w:type="dxa"/>
            </w:tcMar>
          </w:tcPr>
          <w:p w14:paraId="5B732FBB" w14:textId="77777777" w:rsidR="007F4929" w:rsidRPr="00D51840" w:rsidRDefault="007F4929" w:rsidP="00937D6F">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14:paraId="5B732FBC" w14:textId="77777777" w:rsidR="007F4929" w:rsidRPr="00D51840" w:rsidRDefault="007F4929" w:rsidP="00937D6F">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14:paraId="5B732FBD" w14:textId="77777777" w:rsidR="007F4929" w:rsidRPr="00D51840" w:rsidRDefault="007F4929" w:rsidP="00937D6F">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14:paraId="5B732FBE" w14:textId="77777777" w:rsidR="007F4929" w:rsidRPr="00D51840" w:rsidRDefault="007F4929" w:rsidP="00937D6F">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14:paraId="5B732FC0" w14:textId="77777777" w:rsidR="007F4929" w:rsidRPr="00DB6A3D" w:rsidRDefault="007F4929" w:rsidP="007F4929">
      <w:pPr>
        <w:rPr>
          <w:rFonts w:ascii="Arial" w:hAnsi="Arial" w:cs="Arial"/>
          <w:b/>
          <w:bCs/>
          <w:kern w:val="2"/>
          <w:sz w:val="20"/>
        </w:rPr>
      </w:pPr>
    </w:p>
    <w:p w14:paraId="5B732FC1" w14:textId="77777777"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C6" w14:textId="77777777" w:rsidTr="00937D6F">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C2"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C3"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C4"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C5"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2FCB" w14:textId="77777777" w:rsidTr="00937D6F">
        <w:trPr>
          <w:trHeight w:val="167"/>
          <w:jc w:val="center"/>
        </w:trPr>
        <w:tc>
          <w:tcPr>
            <w:tcW w:w="1250" w:type="pct"/>
            <w:tcBorders>
              <w:bottom w:val="single" w:sz="12" w:space="0" w:color="auto"/>
            </w:tcBorders>
            <w:tcMar>
              <w:top w:w="58" w:type="dxa"/>
              <w:left w:w="58" w:type="dxa"/>
              <w:bottom w:w="58" w:type="dxa"/>
              <w:right w:w="58" w:type="dxa"/>
            </w:tcMar>
          </w:tcPr>
          <w:p w14:paraId="5B732FC7" w14:textId="77777777"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14:paraId="5B732FC8" w14:textId="77777777"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14:paraId="5B732FC9" w14:textId="77777777"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14:paraId="5B732FCA" w14:textId="77777777"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14:paraId="5B732FCC" w14:textId="77777777" w:rsidR="007F4929" w:rsidRPr="00981638" w:rsidRDefault="007F4929" w:rsidP="007F4929">
      <w:pPr>
        <w:ind w:left="360"/>
        <w:rPr>
          <w:rFonts w:ascii="Arial" w:hAnsi="Arial" w:cs="Arial"/>
          <w:b/>
          <w:bCs/>
          <w:kern w:val="2"/>
          <w:sz w:val="20"/>
        </w:rPr>
      </w:pPr>
    </w:p>
    <w:p w14:paraId="5B732FCD" w14:textId="77777777"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2FD2" w14:textId="77777777" w:rsidTr="00937D6F">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CE" w14:textId="77777777" w:rsidR="007F4929" w:rsidRPr="00981638" w:rsidRDefault="007F4929" w:rsidP="00937D6F">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CF" w14:textId="77777777" w:rsidR="007F4929" w:rsidRPr="00981638" w:rsidRDefault="007F4929" w:rsidP="00937D6F">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D0" w14:textId="77777777" w:rsidR="007F4929" w:rsidRPr="00981638" w:rsidRDefault="007F4929" w:rsidP="00937D6F">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D1" w14:textId="77777777" w:rsidR="007F4929" w:rsidRPr="00981638" w:rsidRDefault="007F4929" w:rsidP="00937D6F">
            <w:pPr>
              <w:jc w:val="center"/>
              <w:rPr>
                <w:rFonts w:ascii="Arial" w:hAnsi="Arial" w:cs="Arial"/>
                <w:b/>
                <w:kern w:val="2"/>
                <w:sz w:val="20"/>
              </w:rPr>
            </w:pPr>
            <w:r w:rsidRPr="00981638">
              <w:rPr>
                <w:rFonts w:ascii="Arial" w:hAnsi="Arial" w:cs="Arial"/>
                <w:b/>
                <w:kern w:val="2"/>
                <w:sz w:val="20"/>
              </w:rPr>
              <w:t>1 = Undeveloped</w:t>
            </w:r>
          </w:p>
        </w:tc>
      </w:tr>
      <w:tr w:rsidR="007F4929" w:rsidRPr="00D51840" w14:paraId="5B732FD7" w14:textId="77777777" w:rsidTr="00937D6F">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14:paraId="5B732FD3"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14:paraId="5B732FD4"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Sample size was listed for most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14:paraId="5B732FD5"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Sample size was listed for some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14:paraId="5B732FD6" w14:textId="77777777" w:rsidR="007F4929" w:rsidRPr="00D51840" w:rsidRDefault="007F4929" w:rsidP="00937D6F">
            <w:pPr>
              <w:rPr>
                <w:rFonts w:ascii="Arial" w:hAnsi="Arial" w:cs="Arial"/>
                <w:kern w:val="2"/>
                <w:sz w:val="20"/>
              </w:rPr>
            </w:pPr>
            <w:r w:rsidRPr="00D51840">
              <w:rPr>
                <w:rFonts w:ascii="Arial" w:hAnsi="Arial" w:cs="Arial"/>
                <w:kern w:val="2"/>
                <w:sz w:val="20"/>
              </w:rPr>
              <w:t>Sample size was not listed</w:t>
            </w:r>
            <w:r>
              <w:rPr>
                <w:rFonts w:ascii="Arial" w:hAnsi="Arial" w:cs="Arial"/>
                <w:kern w:val="2"/>
                <w:sz w:val="20"/>
              </w:rPr>
              <w:t xml:space="preserve"> for any assessment measures</w:t>
            </w:r>
            <w:r w:rsidRPr="00D51840">
              <w:rPr>
                <w:rFonts w:ascii="Arial" w:hAnsi="Arial" w:cs="Arial"/>
                <w:kern w:val="2"/>
                <w:sz w:val="20"/>
              </w:rPr>
              <w:t>.</w:t>
            </w:r>
          </w:p>
        </w:tc>
      </w:tr>
    </w:tbl>
    <w:p w14:paraId="5B732FD8" w14:textId="77777777" w:rsidR="007F4929" w:rsidRPr="00981638" w:rsidRDefault="007F4929" w:rsidP="007F4929">
      <w:pPr>
        <w:ind w:left="360"/>
        <w:rPr>
          <w:rFonts w:ascii="Arial" w:hAnsi="Arial" w:cs="Arial"/>
          <w:b/>
          <w:bCs/>
          <w:kern w:val="2"/>
          <w:sz w:val="20"/>
        </w:rPr>
      </w:pPr>
    </w:p>
    <w:p w14:paraId="5B732FD9" w14:textId="77777777"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lastRenderedPageBreak/>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14:paraId="5B732FDE" w14:textId="77777777" w:rsidTr="00937D6F">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DA"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DB"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DC"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DD"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1 = Undeveloped</w:t>
            </w:r>
          </w:p>
        </w:tc>
      </w:tr>
      <w:tr w:rsidR="007F4929" w:rsidRPr="00D51840" w14:paraId="5B732FE3" w14:textId="77777777" w:rsidTr="00937D6F">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14:paraId="5B732FDF" w14:textId="77777777" w:rsidR="007F4929" w:rsidRPr="00D51840" w:rsidRDefault="007F4929" w:rsidP="00937D6F">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proofErr w:type="gramStart"/>
            <w:r w:rsidR="00A00329">
              <w:rPr>
                <w:rFonts w:ascii="Arial" w:hAnsi="Arial" w:cs="Arial"/>
                <w:kern w:val="2"/>
                <w:sz w:val="20"/>
              </w:rPr>
              <w:t xml:space="preserve">, </w:t>
            </w:r>
            <w:r w:rsidR="00451469">
              <w:rPr>
                <w:rFonts w:ascii="Arial" w:hAnsi="Arial" w:cs="Arial"/>
                <w:kern w:val="2"/>
                <w:sz w:val="20"/>
              </w:rPr>
              <w:t xml:space="preserve"> more</w:t>
            </w:r>
            <w:proofErr w:type="gramEnd"/>
            <w:r w:rsidR="00451469">
              <w:rPr>
                <w:rFonts w:ascii="Arial" w:hAnsi="Arial" w:cs="Arial"/>
                <w:kern w:val="2"/>
                <w:sz w:val="20"/>
              </w:rPr>
              <w:t xml:space="preserv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14:paraId="5B732FE0" w14:textId="77777777" w:rsidR="007F4929" w:rsidRPr="00D51840" w:rsidRDefault="007F4929" w:rsidP="00937D6F">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proofErr w:type="gramStart"/>
            <w:r w:rsidR="00263105">
              <w:rPr>
                <w:rFonts w:ascii="Arial" w:hAnsi="Arial" w:cs="Arial"/>
                <w:kern w:val="2"/>
                <w:sz w:val="20"/>
              </w:rPr>
              <w:t>student</w:t>
            </w:r>
            <w:proofErr w:type="gramEnd"/>
            <w:r w:rsidR="00263105">
              <w:rPr>
                <w:rFonts w:ascii="Arial" w:hAnsi="Arial" w:cs="Arial"/>
                <w:kern w:val="2"/>
                <w:sz w:val="20"/>
              </w:rPr>
              <w:t xml:space="preserve">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5B732FE1" w14:textId="77777777" w:rsidR="007F4929" w:rsidRPr="00D51840" w:rsidRDefault="007F4929" w:rsidP="00937D6F">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5B732FE2" w14:textId="77777777" w:rsidR="007F4929" w:rsidRPr="00D51840" w:rsidRDefault="007F4929" w:rsidP="00937D6F">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14:paraId="5B732FE4" w14:textId="77777777" w:rsidR="007F4929" w:rsidRPr="00981638" w:rsidRDefault="007F4929" w:rsidP="007F4929">
      <w:pPr>
        <w:ind w:left="360"/>
        <w:rPr>
          <w:rFonts w:ascii="Arial" w:hAnsi="Arial" w:cs="Arial"/>
          <w:b/>
          <w:bCs/>
          <w:kern w:val="2"/>
          <w:sz w:val="20"/>
        </w:rPr>
      </w:pPr>
    </w:p>
    <w:p w14:paraId="5B732FE5" w14:textId="77777777"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14:paraId="5B732FEA" w14:textId="77777777" w:rsidTr="00937D6F">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E6"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E7"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E8"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E9"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1 = Undeveloped</w:t>
            </w:r>
          </w:p>
        </w:tc>
      </w:tr>
      <w:tr w:rsidR="007F4929" w:rsidRPr="00981638" w14:paraId="5B732FEF" w14:textId="77777777" w:rsidTr="00937D6F">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14:paraId="5B732FEB" w14:textId="77777777"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5B732FEC" w14:textId="77777777" w:rsidR="007F4929" w:rsidRPr="00981638" w:rsidRDefault="007F4929" w:rsidP="00937D6F">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5B732FED" w14:textId="77777777" w:rsidR="007F4929" w:rsidRPr="00981638" w:rsidRDefault="007F4929" w:rsidP="00937D6F">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5B732FEE" w14:textId="77777777" w:rsidR="007F4929" w:rsidRPr="00981638" w:rsidRDefault="007F4929" w:rsidP="00937D6F">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14:paraId="5B732FF0" w14:textId="77777777" w:rsidR="007F4929" w:rsidRPr="00D51840" w:rsidRDefault="007F4929" w:rsidP="007F4929">
      <w:pPr>
        <w:ind w:left="360"/>
        <w:rPr>
          <w:rFonts w:ascii="Arial" w:hAnsi="Arial" w:cs="Arial"/>
          <w:b/>
          <w:kern w:val="2"/>
          <w:sz w:val="20"/>
        </w:rPr>
      </w:pPr>
    </w:p>
    <w:p w14:paraId="5B732FF1" w14:textId="77777777"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14:paraId="5B732FF6" w14:textId="77777777" w:rsidTr="00937D6F">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F2"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F3"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F4"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2FF5" w14:textId="77777777" w:rsidR="007F4929" w:rsidRPr="00D51840" w:rsidRDefault="007F4929" w:rsidP="00937D6F">
            <w:pPr>
              <w:jc w:val="center"/>
              <w:rPr>
                <w:rFonts w:ascii="Arial" w:hAnsi="Arial" w:cs="Arial"/>
                <w:b/>
                <w:kern w:val="2"/>
                <w:sz w:val="20"/>
              </w:rPr>
            </w:pPr>
            <w:r w:rsidRPr="00D51840">
              <w:rPr>
                <w:rFonts w:ascii="Arial" w:hAnsi="Arial" w:cs="Arial"/>
                <w:b/>
                <w:kern w:val="2"/>
                <w:sz w:val="20"/>
              </w:rPr>
              <w:t>1 = Undeveloped</w:t>
            </w:r>
          </w:p>
        </w:tc>
      </w:tr>
      <w:tr w:rsidR="007F4929" w:rsidRPr="00981638" w14:paraId="5B732FFB" w14:textId="77777777" w:rsidTr="00937D6F">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14:paraId="5B732FF7" w14:textId="77777777" w:rsidR="007F4929" w:rsidRPr="00981638" w:rsidRDefault="007F4929" w:rsidP="00937D6F">
            <w:pPr>
              <w:rPr>
                <w:rFonts w:ascii="Arial" w:hAnsi="Arial" w:cs="Arial"/>
                <w:kern w:val="2"/>
                <w:sz w:val="20"/>
              </w:rPr>
            </w:pPr>
            <w:r w:rsidRPr="00981638">
              <w:rPr>
                <w:rFonts w:ascii="Arial" w:hAnsi="Arial" w:cs="Arial"/>
                <w:kern w:val="2"/>
                <w:sz w:val="20"/>
              </w:rPr>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14:paraId="5B732FF8" w14:textId="77777777" w:rsidR="007F4929" w:rsidRPr="00981638" w:rsidRDefault="007F4929" w:rsidP="00937D6F">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14:paraId="5B732FF9" w14:textId="77777777" w:rsidR="007F4929" w:rsidRPr="00981638" w:rsidRDefault="007F4929" w:rsidP="00937D6F">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14:paraId="5B732FFA" w14:textId="77777777" w:rsidR="007F4929" w:rsidRPr="00981638" w:rsidRDefault="007F4929" w:rsidP="00937D6F">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14:paraId="5B732FFC" w14:textId="77777777" w:rsidR="007F4929" w:rsidRPr="00D51840" w:rsidRDefault="007F4929" w:rsidP="007F4929">
      <w:pPr>
        <w:ind w:left="360"/>
        <w:rPr>
          <w:rFonts w:ascii="Arial" w:hAnsi="Arial" w:cs="Arial"/>
          <w:kern w:val="2"/>
          <w:sz w:val="20"/>
        </w:rPr>
      </w:pPr>
    </w:p>
    <w:p w14:paraId="5B732FFD" w14:textId="77777777"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3002"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FE"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2FFF"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00"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01"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3007" w14:textId="77777777" w:rsidTr="00937D6F">
        <w:trPr>
          <w:jc w:val="center"/>
        </w:trPr>
        <w:tc>
          <w:tcPr>
            <w:tcW w:w="1250" w:type="pct"/>
            <w:tcBorders>
              <w:top w:val="single" w:sz="2" w:space="0" w:color="auto"/>
              <w:bottom w:val="single" w:sz="12" w:space="0" w:color="auto"/>
            </w:tcBorders>
            <w:tcMar>
              <w:top w:w="58" w:type="dxa"/>
              <w:left w:w="58" w:type="dxa"/>
              <w:bottom w:w="58" w:type="dxa"/>
              <w:right w:w="58" w:type="dxa"/>
            </w:tcMar>
          </w:tcPr>
          <w:p w14:paraId="5B733003" w14:textId="77777777" w:rsidR="007F4929" w:rsidRPr="00544E25" w:rsidRDefault="007F4929" w:rsidP="00937D6F">
            <w:pPr>
              <w:rPr>
                <w:rFonts w:ascii="Arial" w:hAnsi="Arial" w:cs="Arial"/>
                <w:kern w:val="2"/>
                <w:sz w:val="20"/>
              </w:rPr>
            </w:pPr>
            <w:r w:rsidRPr="00544E25">
              <w:rPr>
                <w:rFonts w:ascii="Arial" w:hAnsi="Arial" w:cs="Arial"/>
                <w:kern w:val="2"/>
                <w:sz w:val="20"/>
              </w:rPr>
              <w:t xml:space="preserve">All planned changes are specifically focused on student learning and based on the conclusions. The rationale for planned changes is well grounded </w:t>
            </w:r>
            <w:r w:rsidRPr="00544E25">
              <w:rPr>
                <w:rFonts w:ascii="Arial" w:hAnsi="Arial" w:cs="Arial"/>
                <w:kern w:val="2"/>
                <w:sz w:val="20"/>
              </w:rPr>
              <w:lastRenderedPageBreak/>
              <w:t>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14:paraId="5B733004" w14:textId="77777777" w:rsidR="007F4929" w:rsidRPr="00544E25" w:rsidRDefault="007F4929" w:rsidP="00937D6F">
            <w:pPr>
              <w:rPr>
                <w:rFonts w:ascii="Arial" w:hAnsi="Arial" w:cs="Arial"/>
                <w:kern w:val="2"/>
                <w:sz w:val="20"/>
              </w:rPr>
            </w:pPr>
            <w:r w:rsidRPr="00544E25">
              <w:rPr>
                <w:rFonts w:ascii="Arial" w:hAnsi="Arial" w:cs="Arial"/>
                <w:kern w:val="2"/>
                <w:sz w:val="20"/>
              </w:rPr>
              <w:lastRenderedPageBreak/>
              <w:t xml:space="preserve">Most planned changes are specifically focused on student learning and based on the conclusions. The rationale for planned changes is mostly well </w:t>
            </w:r>
            <w:r w:rsidRPr="00544E25">
              <w:rPr>
                <w:rFonts w:ascii="Arial" w:hAnsi="Arial" w:cs="Arial"/>
                <w:kern w:val="2"/>
                <w:sz w:val="20"/>
              </w:rPr>
              <w:lastRenderedPageBreak/>
              <w:t>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14:paraId="5B733005" w14:textId="77777777" w:rsidR="007F4929" w:rsidRPr="00544E25" w:rsidRDefault="007F4929" w:rsidP="00937D6F">
            <w:pPr>
              <w:rPr>
                <w:rFonts w:ascii="Arial" w:hAnsi="Arial" w:cs="Arial"/>
                <w:kern w:val="2"/>
                <w:sz w:val="20"/>
              </w:rPr>
            </w:pPr>
            <w:r w:rsidRPr="00544E25">
              <w:rPr>
                <w:rFonts w:ascii="Arial" w:hAnsi="Arial" w:cs="Arial"/>
                <w:kern w:val="2"/>
                <w:sz w:val="20"/>
              </w:rPr>
              <w:lastRenderedPageBreak/>
              <w:t xml:space="preserve">Some planned changes are specifically focused on student learning and based on the conclusions. The rationale for planned changes is lacking or is </w:t>
            </w:r>
            <w:r w:rsidRPr="00544E25">
              <w:rPr>
                <w:rFonts w:ascii="Arial" w:hAnsi="Arial" w:cs="Arial"/>
                <w:kern w:val="2"/>
                <w:sz w:val="20"/>
              </w:rPr>
              <w:lastRenderedPageBreak/>
              <w:t>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14:paraId="5B733006" w14:textId="77777777" w:rsidR="007F4929" w:rsidRPr="00544E25" w:rsidRDefault="007F4929" w:rsidP="00937D6F">
            <w:pPr>
              <w:rPr>
                <w:rFonts w:ascii="Arial" w:hAnsi="Arial" w:cs="Arial"/>
                <w:kern w:val="2"/>
                <w:sz w:val="20"/>
              </w:rPr>
            </w:pPr>
            <w:r w:rsidRPr="00544E25">
              <w:rPr>
                <w:rFonts w:ascii="Arial" w:hAnsi="Arial" w:cs="Arial"/>
                <w:kern w:val="2"/>
                <w:sz w:val="20"/>
              </w:rPr>
              <w:lastRenderedPageBreak/>
              <w:t>No planned changes are specifically focused on student learning and based on the conclusions. There is no rationale.</w:t>
            </w:r>
          </w:p>
        </w:tc>
      </w:tr>
    </w:tbl>
    <w:p w14:paraId="5B733008" w14:textId="77777777" w:rsidR="007E2FF4" w:rsidRPr="007E2FF4" w:rsidRDefault="007E2FF4" w:rsidP="007E2FF4">
      <w:pPr>
        <w:spacing w:after="120"/>
        <w:rPr>
          <w:rFonts w:ascii="Arial" w:hAnsi="Arial" w:cs="Arial"/>
          <w:kern w:val="2"/>
          <w:sz w:val="20"/>
        </w:rPr>
      </w:pPr>
    </w:p>
    <w:p w14:paraId="5B733009" w14:textId="77777777"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14:paraId="5B73300A" w14:textId="77777777"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14:paraId="5B73300F"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0B" w14:textId="77777777" w:rsidR="007E2FF4" w:rsidRPr="00981638" w:rsidRDefault="0001163B" w:rsidP="00937D6F">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0C" w14:textId="77777777" w:rsidR="007E2FF4" w:rsidRPr="00981638" w:rsidRDefault="0001163B" w:rsidP="00937D6F">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0D" w14:textId="77777777"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0E" w14:textId="77777777" w:rsidR="007E2FF4" w:rsidRPr="00981638" w:rsidRDefault="007E2FF4" w:rsidP="00937D6F">
            <w:pPr>
              <w:jc w:val="center"/>
              <w:rPr>
                <w:rFonts w:ascii="Arial" w:hAnsi="Arial" w:cs="Arial"/>
                <w:b/>
                <w:bCs/>
                <w:kern w:val="2"/>
                <w:sz w:val="20"/>
              </w:rPr>
            </w:pPr>
          </w:p>
        </w:tc>
      </w:tr>
      <w:tr w:rsidR="007E2FF4" w:rsidRPr="00D51840" w14:paraId="5B733014" w14:textId="77777777" w:rsidTr="00937D6F">
        <w:trPr>
          <w:jc w:val="center"/>
        </w:trPr>
        <w:tc>
          <w:tcPr>
            <w:tcW w:w="1250" w:type="pct"/>
            <w:tcBorders>
              <w:top w:val="single" w:sz="2" w:space="0" w:color="auto"/>
              <w:bottom w:val="single" w:sz="12" w:space="0" w:color="auto"/>
            </w:tcBorders>
            <w:tcMar>
              <w:top w:w="58" w:type="dxa"/>
              <w:left w:w="58" w:type="dxa"/>
              <w:bottom w:w="58" w:type="dxa"/>
              <w:right w:w="58" w:type="dxa"/>
            </w:tcMar>
          </w:tcPr>
          <w:p w14:paraId="5B733010" w14:textId="77777777"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one teaching technique they believe improves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14:paraId="5B733011" w14:textId="77777777" w:rsidR="007E2FF4" w:rsidRPr="00544E25" w:rsidRDefault="001A1ADF" w:rsidP="003F3034">
            <w:pPr>
              <w:rPr>
                <w:rFonts w:ascii="Arial" w:hAnsi="Arial" w:cs="Arial"/>
                <w:kern w:val="2"/>
                <w:sz w:val="20"/>
              </w:rPr>
            </w:pPr>
            <w:r>
              <w:rPr>
                <w:rFonts w:ascii="Arial" w:hAnsi="Arial" w:cs="Arial"/>
                <w:kern w:val="2"/>
                <w:sz w:val="20"/>
              </w:rPr>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14:paraId="5B733012" w14:textId="77777777" w:rsidR="007E2FF4" w:rsidRPr="00544E25" w:rsidRDefault="007E2FF4" w:rsidP="00937D6F">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14:paraId="5B733013" w14:textId="77777777" w:rsidR="007E2FF4" w:rsidRPr="00544E25" w:rsidRDefault="007E2FF4" w:rsidP="00D767C6">
            <w:pPr>
              <w:rPr>
                <w:rFonts w:ascii="Arial" w:hAnsi="Arial" w:cs="Arial"/>
                <w:kern w:val="2"/>
                <w:sz w:val="20"/>
              </w:rPr>
            </w:pPr>
          </w:p>
        </w:tc>
      </w:tr>
    </w:tbl>
    <w:p w14:paraId="5B733015" w14:textId="77777777" w:rsidR="00AE5C94" w:rsidRDefault="00AE5C94" w:rsidP="007E2FF4">
      <w:pPr>
        <w:spacing w:after="120"/>
        <w:rPr>
          <w:rFonts w:ascii="Arial" w:hAnsi="Arial" w:cs="Arial"/>
          <w:b/>
          <w:bCs/>
          <w:kern w:val="2"/>
          <w:sz w:val="20"/>
        </w:rPr>
      </w:pPr>
    </w:p>
    <w:p w14:paraId="5B733016" w14:textId="77777777"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B73301B" w14:textId="77777777" w:rsidTr="00937D6F">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17"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18"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19"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B73301A" w14:textId="77777777" w:rsidR="007F4929" w:rsidRPr="00981638" w:rsidRDefault="007F4929" w:rsidP="00937D6F">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B733020" w14:textId="77777777" w:rsidTr="00937D6F">
        <w:trPr>
          <w:jc w:val="center"/>
        </w:trPr>
        <w:tc>
          <w:tcPr>
            <w:tcW w:w="1250" w:type="pct"/>
            <w:tcBorders>
              <w:top w:val="single" w:sz="2" w:space="0" w:color="auto"/>
              <w:bottom w:val="single" w:sz="12" w:space="0" w:color="auto"/>
            </w:tcBorders>
            <w:tcMar>
              <w:top w:w="58" w:type="dxa"/>
              <w:left w:w="58" w:type="dxa"/>
              <w:bottom w:w="58" w:type="dxa"/>
              <w:right w:w="58" w:type="dxa"/>
            </w:tcMar>
          </w:tcPr>
          <w:p w14:paraId="5B73301C"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14:paraId="5B73301D" w14:textId="77777777" w:rsidR="007F4929" w:rsidRPr="00D51840" w:rsidRDefault="007F4929" w:rsidP="00937D6F">
            <w:pPr>
              <w:rPr>
                <w:rFonts w:ascii="Arial" w:hAnsi="Arial" w:cs="Arial"/>
                <w:kern w:val="2"/>
                <w:sz w:val="20"/>
              </w:rPr>
            </w:pPr>
            <w:r w:rsidRPr="00D51840">
              <w:rPr>
                <w:rFonts w:ascii="Arial" w:hAnsi="Arial" w:cs="Arial"/>
                <w:kern w:val="2"/>
                <w:sz w:val="20"/>
              </w:rPr>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14:paraId="5B73301E" w14:textId="77777777" w:rsidR="007F4929" w:rsidRPr="00D51840" w:rsidRDefault="007F4929" w:rsidP="00937D6F">
            <w:pPr>
              <w:rPr>
                <w:rFonts w:ascii="Arial" w:hAnsi="Arial" w:cs="Arial"/>
                <w:kern w:val="2"/>
                <w:sz w:val="20"/>
              </w:rPr>
            </w:pPr>
            <w:r w:rsidRPr="00D51840">
              <w:rPr>
                <w:rFonts w:ascii="Arial" w:hAnsi="Arial" w:cs="Arial"/>
                <w:kern w:val="2"/>
                <w:sz w:val="20"/>
              </w:rPr>
              <w:t>Assessment measures do not vary or are all indirect</w:t>
            </w:r>
            <w:r>
              <w:rPr>
                <w:rFonts w:ascii="Arial" w:hAnsi="Arial" w:cs="Arial"/>
                <w:kern w:val="2"/>
                <w:sz w:val="20"/>
              </w:rPr>
              <w:t xml:space="preserve">. </w:t>
            </w:r>
            <w:r w:rsidRPr="00D51840">
              <w:rPr>
                <w:rFonts w:ascii="Arial" w:hAnsi="Arial" w:cs="Arial"/>
                <w:kern w:val="2"/>
                <w:sz w:val="20"/>
              </w:rPr>
              <w:t>There is some inconsistency in the number of measures recorded and the total listed.</w:t>
            </w:r>
          </w:p>
        </w:tc>
        <w:tc>
          <w:tcPr>
            <w:tcW w:w="1250" w:type="pct"/>
            <w:tcBorders>
              <w:top w:val="single" w:sz="2" w:space="0" w:color="auto"/>
              <w:bottom w:val="single" w:sz="12" w:space="0" w:color="auto"/>
            </w:tcBorders>
            <w:tcMar>
              <w:top w:w="58" w:type="dxa"/>
              <w:left w:w="58" w:type="dxa"/>
              <w:bottom w:w="58" w:type="dxa"/>
              <w:right w:w="58" w:type="dxa"/>
            </w:tcMar>
          </w:tcPr>
          <w:p w14:paraId="5B73301F" w14:textId="77777777" w:rsidR="007F4929" w:rsidRPr="00D51840" w:rsidRDefault="007F4929" w:rsidP="00937D6F">
            <w:pPr>
              <w:rPr>
                <w:rFonts w:ascii="Arial" w:hAnsi="Arial" w:cs="Arial"/>
                <w:kern w:val="2"/>
                <w:sz w:val="20"/>
              </w:rPr>
            </w:pPr>
            <w:r w:rsidRPr="00D51840">
              <w:rPr>
                <w:rFonts w:ascii="Arial" w:hAnsi="Arial" w:cs="Arial"/>
                <w:kern w:val="2"/>
                <w:sz w:val="20"/>
              </w:rPr>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The total number of measures is not consistent with those listed.</w:t>
            </w:r>
          </w:p>
        </w:tc>
      </w:tr>
    </w:tbl>
    <w:p w14:paraId="5B733021" w14:textId="77777777" w:rsidR="007F4929" w:rsidRDefault="007F4929" w:rsidP="007F4929">
      <w:pPr>
        <w:ind w:left="360"/>
        <w:rPr>
          <w:rFonts w:ascii="Arial" w:hAnsi="Arial" w:cs="Arial"/>
          <w:b/>
          <w:bCs/>
          <w:kern w:val="2"/>
          <w:sz w:val="20"/>
        </w:rPr>
      </w:pPr>
    </w:p>
    <w:p w14:paraId="5B733022" w14:textId="77777777"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14:paraId="5B733027" w14:textId="77777777" w:rsidTr="00937D6F">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3023" w14:textId="77777777" w:rsidR="007F4929" w:rsidRPr="00D9183B" w:rsidRDefault="007F4929" w:rsidP="00937D6F">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3024" w14:textId="77777777" w:rsidR="007F4929" w:rsidRPr="00D9183B" w:rsidRDefault="007F4929" w:rsidP="00937D6F">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3025" w14:textId="77777777" w:rsidR="007F4929" w:rsidRPr="00D9183B" w:rsidRDefault="007F4929" w:rsidP="00937D6F">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B733026" w14:textId="77777777" w:rsidR="007F4929" w:rsidRPr="00D9183B" w:rsidRDefault="007F4929" w:rsidP="00937D6F">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14:paraId="5B73302C" w14:textId="77777777" w:rsidTr="00937D6F">
        <w:trPr>
          <w:jc w:val="center"/>
        </w:trPr>
        <w:tc>
          <w:tcPr>
            <w:tcW w:w="1250" w:type="pct"/>
            <w:tcBorders>
              <w:top w:val="nil"/>
              <w:bottom w:val="single" w:sz="12" w:space="0" w:color="auto"/>
            </w:tcBorders>
            <w:tcMar>
              <w:top w:w="58" w:type="dxa"/>
              <w:left w:w="58" w:type="dxa"/>
              <w:bottom w:w="58" w:type="dxa"/>
              <w:right w:w="58" w:type="dxa"/>
            </w:tcMar>
          </w:tcPr>
          <w:p w14:paraId="5B733028" w14:textId="77777777" w:rsidR="007F4929" w:rsidRPr="00D51840" w:rsidRDefault="007F4929" w:rsidP="00937D6F">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14:paraId="5B733029" w14:textId="77777777" w:rsidR="007F4929" w:rsidRPr="00D51840" w:rsidRDefault="007F4929" w:rsidP="00937D6F">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14:paraId="5B73302A"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The faculty roles are not identified.  Few </w:t>
            </w:r>
            <w:proofErr w:type="gramStart"/>
            <w:r w:rsidRPr="00D51840">
              <w:rPr>
                <w:rFonts w:ascii="Arial" w:hAnsi="Arial" w:cs="Arial"/>
                <w:kern w:val="2"/>
                <w:sz w:val="20"/>
              </w:rPr>
              <w:t>faculty</w:t>
            </w:r>
            <w:proofErr w:type="gramEnd"/>
            <w:r w:rsidRPr="00D51840">
              <w:rPr>
                <w:rFonts w:ascii="Arial" w:hAnsi="Arial" w:cs="Arial"/>
                <w:kern w:val="2"/>
                <w:sz w:val="20"/>
              </w:rPr>
              <w:t xml:space="preserve"> participated.  </w:t>
            </w:r>
          </w:p>
        </w:tc>
        <w:tc>
          <w:tcPr>
            <w:tcW w:w="1250" w:type="pct"/>
            <w:tcBorders>
              <w:top w:val="nil"/>
              <w:bottom w:val="single" w:sz="12" w:space="0" w:color="auto"/>
            </w:tcBorders>
            <w:tcMar>
              <w:top w:w="58" w:type="dxa"/>
              <w:left w:w="58" w:type="dxa"/>
              <w:bottom w:w="58" w:type="dxa"/>
              <w:right w:w="58" w:type="dxa"/>
            </w:tcMar>
          </w:tcPr>
          <w:p w14:paraId="5B73302B" w14:textId="77777777" w:rsidR="007F4929" w:rsidRPr="00D51840" w:rsidRDefault="007F4929" w:rsidP="00937D6F">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14:paraId="5B73302D" w14:textId="77777777" w:rsidR="007F4929" w:rsidRDefault="007F4929" w:rsidP="007F4929">
      <w:pPr>
        <w:pStyle w:val="ListParagraph"/>
        <w:ind w:left="0"/>
        <w:contextualSpacing w:val="0"/>
        <w:rPr>
          <w:rFonts w:ascii="Arial" w:hAnsi="Arial" w:cs="Arial"/>
          <w:b/>
          <w:kern w:val="2"/>
          <w:sz w:val="20"/>
          <w:szCs w:val="20"/>
        </w:rPr>
      </w:pPr>
    </w:p>
    <w:p w14:paraId="5B73302E" w14:textId="77777777" w:rsidR="00D52D15" w:rsidRDefault="00D52D15" w:rsidP="007F4929">
      <w:pPr>
        <w:pStyle w:val="ListParagraph"/>
        <w:spacing w:after="120"/>
        <w:ind w:left="0"/>
        <w:contextualSpacing w:val="0"/>
        <w:rPr>
          <w:rFonts w:ascii="Arial" w:hAnsi="Arial" w:cs="Arial"/>
          <w:b/>
          <w:kern w:val="2"/>
          <w:sz w:val="20"/>
          <w:szCs w:val="20"/>
        </w:rPr>
      </w:pPr>
    </w:p>
    <w:p w14:paraId="5B73302F" w14:textId="77777777" w:rsidR="006D5D35" w:rsidRDefault="006D5D35" w:rsidP="007F4929">
      <w:pPr>
        <w:pStyle w:val="ListParagraph"/>
        <w:spacing w:after="120"/>
        <w:ind w:left="0"/>
        <w:contextualSpacing w:val="0"/>
        <w:rPr>
          <w:rFonts w:ascii="Arial" w:hAnsi="Arial" w:cs="Arial"/>
          <w:b/>
          <w:kern w:val="2"/>
          <w:sz w:val="20"/>
          <w:szCs w:val="20"/>
        </w:rPr>
      </w:pPr>
    </w:p>
    <w:p w14:paraId="5B733030" w14:textId="77777777" w:rsidR="006D5D35" w:rsidRDefault="006D5D35" w:rsidP="006D5D35">
      <w:pPr>
        <w:jc w:val="center"/>
        <w:rPr>
          <w:rFonts w:ascii="Arial" w:hAnsi="Arial" w:cs="Arial"/>
          <w:b/>
          <w:bCs/>
          <w:kern w:val="2"/>
          <w:sz w:val="32"/>
          <w:szCs w:val="32"/>
        </w:rPr>
      </w:pPr>
    </w:p>
    <w:p w14:paraId="5B733031" w14:textId="77777777" w:rsidR="006D5D35" w:rsidRDefault="006D5D35" w:rsidP="007F4929">
      <w:pPr>
        <w:pStyle w:val="ListParagraph"/>
        <w:spacing w:after="120"/>
        <w:ind w:left="0"/>
        <w:contextualSpacing w:val="0"/>
        <w:rPr>
          <w:rFonts w:ascii="Arial" w:hAnsi="Arial" w:cs="Arial"/>
          <w:b/>
          <w:kern w:val="2"/>
          <w:sz w:val="20"/>
          <w:szCs w:val="20"/>
        </w:rPr>
      </w:pPr>
    </w:p>
    <w:p w14:paraId="5B733032" w14:textId="77777777"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5B73304D" wp14:editId="5B73304E">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14:paraId="5B733056" w14:textId="77777777" w:rsidR="00E13BD0" w:rsidRPr="006D5D35" w:rsidRDefault="00E13BD0">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5pt;margin-top:-57.35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" fillcolor="#bfbfbf [2412]">
                <v:textbox>
                  <w:txbxContent>
                    <w:p w14:paraId="5B733056" w14:textId="77777777" w:rsidR="00E13BD0" w:rsidRPr="006D5D35" w:rsidRDefault="00E13BD0">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14:paraId="5B733033"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14:paraId="5B733034"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14:paraId="5B733035"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14:paraId="5B733036"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14:paraId="5B733037"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14:paraId="5B733038"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on locally-designed tests such as final examinations in key courses, qualifying examinations, and comprehensive examinations that are accompanied by test blueprints describing what the tests assess.</w:t>
      </w:r>
    </w:p>
    <w:p w14:paraId="5B733039"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14:paraId="5B73303A"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14:paraId="5B73303B"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14:paraId="5B73303C" w14:textId="77777777"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14:paraId="5B73303D" w14:textId="77777777" w:rsidR="00AD7A1A" w:rsidRDefault="00AD7A1A" w:rsidP="007F4929">
      <w:pPr>
        <w:pStyle w:val="ListParagraph"/>
        <w:spacing w:after="120"/>
        <w:ind w:left="0"/>
        <w:contextualSpacing w:val="0"/>
        <w:rPr>
          <w:rFonts w:ascii="Arial" w:hAnsi="Arial" w:cs="Arial"/>
          <w:kern w:val="2"/>
          <w:sz w:val="20"/>
          <w:szCs w:val="20"/>
        </w:rPr>
      </w:pPr>
    </w:p>
    <w:p w14:paraId="5B73303E" w14:textId="77777777"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14:paraId="5B73303F"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14:paraId="5B733040"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Assignment grades, if not accompanied by a rubric or scoring guide.</w:t>
      </w:r>
    </w:p>
    <w:p w14:paraId="5B733041"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four year programs, admission rates into graduate programs and graduation rates from those programs.</w:t>
      </w:r>
    </w:p>
    <w:p w14:paraId="5B733042"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two year programs, admission rates into four-year institutions and graduation rates from those programs.</w:t>
      </w:r>
    </w:p>
    <w:p w14:paraId="5B733043"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Placement rates of graduates into appropriate career positions and starting salaries.</w:t>
      </w:r>
    </w:p>
    <w:p w14:paraId="5B733044"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14:paraId="5B733045"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14:paraId="5B733046"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14:paraId="5B733047"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14:paraId="5B733048"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14:paraId="5B733049" w14:textId="77777777" w:rsidR="007F4929" w:rsidRDefault="007F4929" w:rsidP="007F4929">
      <w:pPr>
        <w:rPr>
          <w:rFonts w:ascii="Arial" w:hAnsi="Arial" w:cs="Arial"/>
          <w:kern w:val="2"/>
          <w:sz w:val="20"/>
        </w:rPr>
      </w:pPr>
    </w:p>
    <w:p w14:paraId="5B73304A" w14:textId="77777777" w:rsidR="00F1653B" w:rsidRDefault="007F4929" w:rsidP="007F4929">
      <w:pPr>
        <w:rPr>
          <w:rFonts w:ascii="Arial" w:hAnsi="Arial" w:cs="Arial"/>
          <w:kern w:val="2"/>
          <w:sz w:val="20"/>
        </w:rPr>
      </w:pPr>
      <w:proofErr w:type="spellStart"/>
      <w:r w:rsidRPr="00E50A2B">
        <w:rPr>
          <w:rFonts w:ascii="Arial" w:hAnsi="Arial" w:cs="Arial"/>
          <w:kern w:val="2"/>
          <w:sz w:val="20"/>
        </w:rPr>
        <w:t>Suskie</w:t>
      </w:r>
      <w:proofErr w:type="spellEnd"/>
      <w:r w:rsidRPr="00E50A2B">
        <w:rPr>
          <w:rFonts w:ascii="Arial" w:hAnsi="Arial" w:cs="Arial"/>
          <w:kern w:val="2"/>
          <w:sz w:val="20"/>
        </w:rPr>
        <w:t>, L. (2004).</w:t>
      </w:r>
      <w:r>
        <w:rPr>
          <w:rFonts w:ascii="Arial" w:hAnsi="Arial" w:cs="Arial"/>
          <w:kern w:val="2"/>
          <w:sz w:val="20"/>
        </w:rPr>
        <w:t xml:space="preserve"> </w:t>
      </w:r>
      <w:proofErr w:type="gramStart"/>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w:t>
      </w:r>
      <w:proofErr w:type="gramEnd"/>
      <w:r w:rsidRPr="00E50A2B">
        <w:rPr>
          <w:rFonts w:ascii="Arial" w:hAnsi="Arial" w:cs="Arial"/>
          <w:kern w:val="2"/>
          <w:sz w:val="20"/>
        </w:rPr>
        <w:t xml:space="preserve"> Anker </w:t>
      </w:r>
      <w:r>
        <w:rPr>
          <w:rFonts w:ascii="Arial" w:hAnsi="Arial" w:cs="Arial"/>
          <w:kern w:val="2"/>
          <w:sz w:val="20"/>
        </w:rPr>
        <w:t xml:space="preserve">Publishing Company: Bolton, MA </w:t>
      </w:r>
    </w:p>
    <w:p w14:paraId="5B73304B" w14:textId="77777777" w:rsidR="00AA0122" w:rsidRDefault="00AA0122" w:rsidP="007F4929">
      <w:pPr>
        <w:rPr>
          <w:rFonts w:ascii="Arial" w:hAnsi="Arial" w:cs="Arial"/>
          <w:kern w:val="2"/>
          <w:sz w:val="20"/>
        </w:rPr>
      </w:pPr>
    </w:p>
    <w:p w14:paraId="5B73304C" w14:textId="77777777"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E1DE" w14:textId="77777777" w:rsidR="008664ED" w:rsidRDefault="008664ED" w:rsidP="00C26C69">
      <w:r>
        <w:separator/>
      </w:r>
    </w:p>
  </w:endnote>
  <w:endnote w:type="continuationSeparator" w:id="0">
    <w:p w14:paraId="33FA9EDC" w14:textId="77777777" w:rsidR="008664ED" w:rsidRDefault="008664ED"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3054" w14:textId="77777777" w:rsidR="00E13BD0" w:rsidRPr="0068396D" w:rsidRDefault="00E13BD0"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9163BE">
      <w:rPr>
        <w:rFonts w:ascii="Arial" w:hAnsi="Arial" w:cs="Arial"/>
        <w:noProof/>
        <w:sz w:val="16"/>
        <w:szCs w:val="16"/>
      </w:rPr>
      <w:t>4</w:t>
    </w:r>
    <w:r w:rsidRPr="0068396D">
      <w:rPr>
        <w:rFonts w:ascii="Arial" w:hAnsi="Arial" w:cs="Arial"/>
        <w:sz w:val="16"/>
        <w:szCs w:val="16"/>
      </w:rPr>
      <w:fldChar w:fldCharType="end"/>
    </w:r>
  </w:p>
  <w:p w14:paraId="5B733055" w14:textId="77777777" w:rsidR="00E13BD0" w:rsidRDefault="00E13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D8B3C" w14:textId="77777777" w:rsidR="008664ED" w:rsidRDefault="008664ED" w:rsidP="00C26C69">
      <w:r>
        <w:separator/>
      </w:r>
    </w:p>
  </w:footnote>
  <w:footnote w:type="continuationSeparator" w:id="0">
    <w:p w14:paraId="125AE791" w14:textId="77777777" w:rsidR="008664ED" w:rsidRDefault="008664ED"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3053" w14:textId="77777777" w:rsidR="00E13BD0" w:rsidRPr="00993EB3" w:rsidRDefault="00E13BD0"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220E6"/>
    <w:multiLevelType w:val="hybridMultilevel"/>
    <w:tmpl w:val="44A4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4FC5F30"/>
    <w:multiLevelType w:val="hybridMultilevel"/>
    <w:tmpl w:val="5EF8AC2C"/>
    <w:lvl w:ilvl="0" w:tplc="8EE8E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19"/>
  </w:num>
  <w:num w:numId="3">
    <w:abstractNumId w:val="17"/>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6"/>
  </w:num>
  <w:num w:numId="8">
    <w:abstractNumId w:val="11"/>
  </w:num>
  <w:num w:numId="9">
    <w:abstractNumId w:val="27"/>
  </w:num>
  <w:num w:numId="10">
    <w:abstractNumId w:val="4"/>
  </w:num>
  <w:num w:numId="11">
    <w:abstractNumId w:val="16"/>
  </w:num>
  <w:num w:numId="12">
    <w:abstractNumId w:val="28"/>
  </w:num>
  <w:num w:numId="13">
    <w:abstractNumId w:val="2"/>
  </w:num>
  <w:num w:numId="14">
    <w:abstractNumId w:val="29"/>
  </w:num>
  <w:num w:numId="15">
    <w:abstractNumId w:val="21"/>
  </w:num>
  <w:num w:numId="16">
    <w:abstractNumId w:val="18"/>
  </w:num>
  <w:num w:numId="17">
    <w:abstractNumId w:val="20"/>
  </w:num>
  <w:num w:numId="18">
    <w:abstractNumId w:val="3"/>
  </w:num>
  <w:num w:numId="19">
    <w:abstractNumId w:val="13"/>
  </w:num>
  <w:num w:numId="20">
    <w:abstractNumId w:val="22"/>
  </w:num>
  <w:num w:numId="21">
    <w:abstractNumId w:val="15"/>
  </w:num>
  <w:num w:numId="22">
    <w:abstractNumId w:val="14"/>
  </w:num>
  <w:num w:numId="23">
    <w:abstractNumId w:val="6"/>
  </w:num>
  <w:num w:numId="24">
    <w:abstractNumId w:val="12"/>
  </w:num>
  <w:num w:numId="25">
    <w:abstractNumId w:val="9"/>
  </w:num>
  <w:num w:numId="26">
    <w:abstractNumId w:val="0"/>
  </w:num>
  <w:num w:numId="27">
    <w:abstractNumId w:val="8"/>
  </w:num>
  <w:num w:numId="28">
    <w:abstractNumId w:val="7"/>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4E"/>
    <w:rsid w:val="00000E71"/>
    <w:rsid w:val="00010976"/>
    <w:rsid w:val="0001163B"/>
    <w:rsid w:val="00012702"/>
    <w:rsid w:val="000141E9"/>
    <w:rsid w:val="00014B07"/>
    <w:rsid w:val="00017780"/>
    <w:rsid w:val="00024C8C"/>
    <w:rsid w:val="00024FA1"/>
    <w:rsid w:val="00026240"/>
    <w:rsid w:val="0003182F"/>
    <w:rsid w:val="000325F3"/>
    <w:rsid w:val="000348D4"/>
    <w:rsid w:val="00041FD8"/>
    <w:rsid w:val="00042FD0"/>
    <w:rsid w:val="00046C2B"/>
    <w:rsid w:val="000475A7"/>
    <w:rsid w:val="00053237"/>
    <w:rsid w:val="00054A1E"/>
    <w:rsid w:val="000555D4"/>
    <w:rsid w:val="00062677"/>
    <w:rsid w:val="00063022"/>
    <w:rsid w:val="00063C30"/>
    <w:rsid w:val="00082437"/>
    <w:rsid w:val="000851A7"/>
    <w:rsid w:val="000973FD"/>
    <w:rsid w:val="000A0F98"/>
    <w:rsid w:val="000A2C07"/>
    <w:rsid w:val="000A3E57"/>
    <w:rsid w:val="000B05DA"/>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1B67"/>
    <w:rsid w:val="00112B35"/>
    <w:rsid w:val="00113B0B"/>
    <w:rsid w:val="00122CC5"/>
    <w:rsid w:val="00125E5A"/>
    <w:rsid w:val="001308CE"/>
    <w:rsid w:val="00136B60"/>
    <w:rsid w:val="0014303D"/>
    <w:rsid w:val="00143A7F"/>
    <w:rsid w:val="00145860"/>
    <w:rsid w:val="00145DD8"/>
    <w:rsid w:val="00161319"/>
    <w:rsid w:val="001661E8"/>
    <w:rsid w:val="00185B36"/>
    <w:rsid w:val="00186A10"/>
    <w:rsid w:val="00190B90"/>
    <w:rsid w:val="00192C31"/>
    <w:rsid w:val="00192C69"/>
    <w:rsid w:val="001947F7"/>
    <w:rsid w:val="001A1ADF"/>
    <w:rsid w:val="001A54C2"/>
    <w:rsid w:val="001B4EBF"/>
    <w:rsid w:val="001C28F0"/>
    <w:rsid w:val="001C39A6"/>
    <w:rsid w:val="001C5A49"/>
    <w:rsid w:val="001D7EE6"/>
    <w:rsid w:val="001F2AE5"/>
    <w:rsid w:val="001F652E"/>
    <w:rsid w:val="0020175F"/>
    <w:rsid w:val="0020472F"/>
    <w:rsid w:val="002104AF"/>
    <w:rsid w:val="002400EA"/>
    <w:rsid w:val="00247194"/>
    <w:rsid w:val="00247DA1"/>
    <w:rsid w:val="0025180A"/>
    <w:rsid w:val="00255F97"/>
    <w:rsid w:val="00257CA9"/>
    <w:rsid w:val="002621A6"/>
    <w:rsid w:val="00263105"/>
    <w:rsid w:val="00263E07"/>
    <w:rsid w:val="002816EA"/>
    <w:rsid w:val="00283D0A"/>
    <w:rsid w:val="00291BCC"/>
    <w:rsid w:val="0029441B"/>
    <w:rsid w:val="002959A0"/>
    <w:rsid w:val="002A0D41"/>
    <w:rsid w:val="002A3C27"/>
    <w:rsid w:val="002A77C4"/>
    <w:rsid w:val="002B18F9"/>
    <w:rsid w:val="002B51E5"/>
    <w:rsid w:val="002C4500"/>
    <w:rsid w:val="002D0CDD"/>
    <w:rsid w:val="002E33AC"/>
    <w:rsid w:val="002F232F"/>
    <w:rsid w:val="002F4A2E"/>
    <w:rsid w:val="002F546C"/>
    <w:rsid w:val="00300B21"/>
    <w:rsid w:val="003046E2"/>
    <w:rsid w:val="00311957"/>
    <w:rsid w:val="003141D5"/>
    <w:rsid w:val="0031441F"/>
    <w:rsid w:val="0032428D"/>
    <w:rsid w:val="003271A9"/>
    <w:rsid w:val="0033625A"/>
    <w:rsid w:val="00337360"/>
    <w:rsid w:val="00345F6D"/>
    <w:rsid w:val="003464B5"/>
    <w:rsid w:val="00355630"/>
    <w:rsid w:val="0035721E"/>
    <w:rsid w:val="00366A9D"/>
    <w:rsid w:val="0037113F"/>
    <w:rsid w:val="0038138D"/>
    <w:rsid w:val="00390CB7"/>
    <w:rsid w:val="00390F0B"/>
    <w:rsid w:val="003A4F63"/>
    <w:rsid w:val="003A6A76"/>
    <w:rsid w:val="003B0671"/>
    <w:rsid w:val="003B129E"/>
    <w:rsid w:val="003B656D"/>
    <w:rsid w:val="003C00AF"/>
    <w:rsid w:val="003C1269"/>
    <w:rsid w:val="003C6FEB"/>
    <w:rsid w:val="003D6225"/>
    <w:rsid w:val="003D746A"/>
    <w:rsid w:val="003D7DC6"/>
    <w:rsid w:val="003E010F"/>
    <w:rsid w:val="003F0E4C"/>
    <w:rsid w:val="003F27FD"/>
    <w:rsid w:val="003F3034"/>
    <w:rsid w:val="003F68F3"/>
    <w:rsid w:val="00413512"/>
    <w:rsid w:val="0041649E"/>
    <w:rsid w:val="004202B5"/>
    <w:rsid w:val="0042254F"/>
    <w:rsid w:val="00433237"/>
    <w:rsid w:val="00434B8D"/>
    <w:rsid w:val="00442841"/>
    <w:rsid w:val="00451469"/>
    <w:rsid w:val="004574E8"/>
    <w:rsid w:val="004648D2"/>
    <w:rsid w:val="00471CB4"/>
    <w:rsid w:val="00472864"/>
    <w:rsid w:val="00483A37"/>
    <w:rsid w:val="00483CAF"/>
    <w:rsid w:val="004844DA"/>
    <w:rsid w:val="004949BB"/>
    <w:rsid w:val="004A4648"/>
    <w:rsid w:val="004B1276"/>
    <w:rsid w:val="004B363F"/>
    <w:rsid w:val="004C1470"/>
    <w:rsid w:val="004D1E27"/>
    <w:rsid w:val="004D77C5"/>
    <w:rsid w:val="004D7876"/>
    <w:rsid w:val="004E17DE"/>
    <w:rsid w:val="004E324F"/>
    <w:rsid w:val="004F66B3"/>
    <w:rsid w:val="00506739"/>
    <w:rsid w:val="00511337"/>
    <w:rsid w:val="00531424"/>
    <w:rsid w:val="00531614"/>
    <w:rsid w:val="00544E25"/>
    <w:rsid w:val="0054747F"/>
    <w:rsid w:val="00551447"/>
    <w:rsid w:val="005562A8"/>
    <w:rsid w:val="005746BC"/>
    <w:rsid w:val="00576BC6"/>
    <w:rsid w:val="00577F61"/>
    <w:rsid w:val="00593486"/>
    <w:rsid w:val="005A390D"/>
    <w:rsid w:val="005B1C94"/>
    <w:rsid w:val="005B4785"/>
    <w:rsid w:val="005B583F"/>
    <w:rsid w:val="005B5B68"/>
    <w:rsid w:val="005C12D6"/>
    <w:rsid w:val="005C36B3"/>
    <w:rsid w:val="005C723C"/>
    <w:rsid w:val="005D6001"/>
    <w:rsid w:val="005F3F7D"/>
    <w:rsid w:val="00600157"/>
    <w:rsid w:val="006003E8"/>
    <w:rsid w:val="006220D0"/>
    <w:rsid w:val="006271DA"/>
    <w:rsid w:val="00627F34"/>
    <w:rsid w:val="00633FB4"/>
    <w:rsid w:val="006410AD"/>
    <w:rsid w:val="006428DA"/>
    <w:rsid w:val="00652F15"/>
    <w:rsid w:val="00655D01"/>
    <w:rsid w:val="0065701E"/>
    <w:rsid w:val="00663823"/>
    <w:rsid w:val="006741CC"/>
    <w:rsid w:val="00675A03"/>
    <w:rsid w:val="0068384E"/>
    <w:rsid w:val="0068396D"/>
    <w:rsid w:val="00687BCA"/>
    <w:rsid w:val="006910BF"/>
    <w:rsid w:val="00697678"/>
    <w:rsid w:val="006A3F55"/>
    <w:rsid w:val="006C021C"/>
    <w:rsid w:val="006C4AA1"/>
    <w:rsid w:val="006C5225"/>
    <w:rsid w:val="006D5D35"/>
    <w:rsid w:val="006F2C7A"/>
    <w:rsid w:val="0070154E"/>
    <w:rsid w:val="0070333A"/>
    <w:rsid w:val="00704023"/>
    <w:rsid w:val="007045D4"/>
    <w:rsid w:val="007172F0"/>
    <w:rsid w:val="00723059"/>
    <w:rsid w:val="007328B8"/>
    <w:rsid w:val="0073509C"/>
    <w:rsid w:val="007370AD"/>
    <w:rsid w:val="00740833"/>
    <w:rsid w:val="00741356"/>
    <w:rsid w:val="0074468F"/>
    <w:rsid w:val="00744D15"/>
    <w:rsid w:val="007468D7"/>
    <w:rsid w:val="007474E5"/>
    <w:rsid w:val="0075432D"/>
    <w:rsid w:val="00757DEA"/>
    <w:rsid w:val="0076084D"/>
    <w:rsid w:val="00760D1E"/>
    <w:rsid w:val="00767A89"/>
    <w:rsid w:val="00771522"/>
    <w:rsid w:val="0077310C"/>
    <w:rsid w:val="00780C64"/>
    <w:rsid w:val="0078247E"/>
    <w:rsid w:val="0078490F"/>
    <w:rsid w:val="00784B96"/>
    <w:rsid w:val="0078794B"/>
    <w:rsid w:val="00792857"/>
    <w:rsid w:val="007937D4"/>
    <w:rsid w:val="007A0802"/>
    <w:rsid w:val="007A34E3"/>
    <w:rsid w:val="007A7621"/>
    <w:rsid w:val="007B1653"/>
    <w:rsid w:val="007B1E5C"/>
    <w:rsid w:val="007C2986"/>
    <w:rsid w:val="007C458C"/>
    <w:rsid w:val="007D3314"/>
    <w:rsid w:val="007D3E31"/>
    <w:rsid w:val="007D3F92"/>
    <w:rsid w:val="007D6603"/>
    <w:rsid w:val="007E275F"/>
    <w:rsid w:val="007E2FF4"/>
    <w:rsid w:val="007E6804"/>
    <w:rsid w:val="007F4929"/>
    <w:rsid w:val="007F4C75"/>
    <w:rsid w:val="0080350C"/>
    <w:rsid w:val="00804388"/>
    <w:rsid w:val="00805F92"/>
    <w:rsid w:val="00812DD2"/>
    <w:rsid w:val="00823E81"/>
    <w:rsid w:val="00824321"/>
    <w:rsid w:val="00826629"/>
    <w:rsid w:val="00826F18"/>
    <w:rsid w:val="00827DE6"/>
    <w:rsid w:val="00832E62"/>
    <w:rsid w:val="00833975"/>
    <w:rsid w:val="00834EF2"/>
    <w:rsid w:val="00835AC9"/>
    <w:rsid w:val="008368DE"/>
    <w:rsid w:val="0083752D"/>
    <w:rsid w:val="0084273E"/>
    <w:rsid w:val="0084707F"/>
    <w:rsid w:val="00857AE9"/>
    <w:rsid w:val="00861818"/>
    <w:rsid w:val="008626EB"/>
    <w:rsid w:val="008664ED"/>
    <w:rsid w:val="008668F2"/>
    <w:rsid w:val="00870020"/>
    <w:rsid w:val="008806D5"/>
    <w:rsid w:val="00885376"/>
    <w:rsid w:val="008857B7"/>
    <w:rsid w:val="00887DF3"/>
    <w:rsid w:val="008966DE"/>
    <w:rsid w:val="008C4E17"/>
    <w:rsid w:val="008E2288"/>
    <w:rsid w:val="008E465F"/>
    <w:rsid w:val="008F074A"/>
    <w:rsid w:val="008F208A"/>
    <w:rsid w:val="008F382B"/>
    <w:rsid w:val="008F53DB"/>
    <w:rsid w:val="009062BB"/>
    <w:rsid w:val="00907372"/>
    <w:rsid w:val="00907F01"/>
    <w:rsid w:val="009163BE"/>
    <w:rsid w:val="00916651"/>
    <w:rsid w:val="0092035D"/>
    <w:rsid w:val="0092106A"/>
    <w:rsid w:val="009250F9"/>
    <w:rsid w:val="009278D1"/>
    <w:rsid w:val="00933B62"/>
    <w:rsid w:val="00933FC9"/>
    <w:rsid w:val="009374FE"/>
    <w:rsid w:val="00937D6F"/>
    <w:rsid w:val="0094655B"/>
    <w:rsid w:val="0095197E"/>
    <w:rsid w:val="00954221"/>
    <w:rsid w:val="0095667A"/>
    <w:rsid w:val="009605C0"/>
    <w:rsid w:val="009661A3"/>
    <w:rsid w:val="00970A90"/>
    <w:rsid w:val="009832A2"/>
    <w:rsid w:val="009847F7"/>
    <w:rsid w:val="00991C3A"/>
    <w:rsid w:val="00993EB3"/>
    <w:rsid w:val="009A3859"/>
    <w:rsid w:val="009A3A2C"/>
    <w:rsid w:val="009B0329"/>
    <w:rsid w:val="009B19A5"/>
    <w:rsid w:val="009B1DBF"/>
    <w:rsid w:val="009B2672"/>
    <w:rsid w:val="009B3762"/>
    <w:rsid w:val="009B4F2E"/>
    <w:rsid w:val="009C02CD"/>
    <w:rsid w:val="009C2B29"/>
    <w:rsid w:val="009C2F51"/>
    <w:rsid w:val="009C431F"/>
    <w:rsid w:val="009E0F72"/>
    <w:rsid w:val="009E14CE"/>
    <w:rsid w:val="009F0421"/>
    <w:rsid w:val="009F3270"/>
    <w:rsid w:val="00A00155"/>
    <w:rsid w:val="00A00329"/>
    <w:rsid w:val="00A04FC8"/>
    <w:rsid w:val="00A11415"/>
    <w:rsid w:val="00A11917"/>
    <w:rsid w:val="00A11CE8"/>
    <w:rsid w:val="00A20677"/>
    <w:rsid w:val="00A247B4"/>
    <w:rsid w:val="00A24F86"/>
    <w:rsid w:val="00A30035"/>
    <w:rsid w:val="00A3151A"/>
    <w:rsid w:val="00A31D57"/>
    <w:rsid w:val="00A50BE6"/>
    <w:rsid w:val="00A70BF7"/>
    <w:rsid w:val="00A73E47"/>
    <w:rsid w:val="00A75749"/>
    <w:rsid w:val="00A80D1E"/>
    <w:rsid w:val="00A856B3"/>
    <w:rsid w:val="00A958EF"/>
    <w:rsid w:val="00A96446"/>
    <w:rsid w:val="00AA0122"/>
    <w:rsid w:val="00AA10B4"/>
    <w:rsid w:val="00AB5778"/>
    <w:rsid w:val="00AB59BD"/>
    <w:rsid w:val="00AC36FA"/>
    <w:rsid w:val="00AC70CC"/>
    <w:rsid w:val="00AD7A1A"/>
    <w:rsid w:val="00AE167C"/>
    <w:rsid w:val="00AE5C94"/>
    <w:rsid w:val="00AE7345"/>
    <w:rsid w:val="00B04A26"/>
    <w:rsid w:val="00B06BEC"/>
    <w:rsid w:val="00B07E14"/>
    <w:rsid w:val="00B20AD0"/>
    <w:rsid w:val="00B23944"/>
    <w:rsid w:val="00B305A2"/>
    <w:rsid w:val="00B4103E"/>
    <w:rsid w:val="00B46476"/>
    <w:rsid w:val="00B50C92"/>
    <w:rsid w:val="00B5128D"/>
    <w:rsid w:val="00B521A7"/>
    <w:rsid w:val="00B532C0"/>
    <w:rsid w:val="00B626AE"/>
    <w:rsid w:val="00B64D20"/>
    <w:rsid w:val="00B6597C"/>
    <w:rsid w:val="00B66C2A"/>
    <w:rsid w:val="00B6781E"/>
    <w:rsid w:val="00B70857"/>
    <w:rsid w:val="00B81723"/>
    <w:rsid w:val="00B81E75"/>
    <w:rsid w:val="00B86263"/>
    <w:rsid w:val="00B94F18"/>
    <w:rsid w:val="00BA7EAA"/>
    <w:rsid w:val="00BB3585"/>
    <w:rsid w:val="00BC308E"/>
    <w:rsid w:val="00BC359C"/>
    <w:rsid w:val="00BC39EA"/>
    <w:rsid w:val="00BC3FDE"/>
    <w:rsid w:val="00BD043E"/>
    <w:rsid w:val="00BD7A83"/>
    <w:rsid w:val="00BE5E8B"/>
    <w:rsid w:val="00BE6D29"/>
    <w:rsid w:val="00BF1AA5"/>
    <w:rsid w:val="00BF283E"/>
    <w:rsid w:val="00BF3C52"/>
    <w:rsid w:val="00C11D36"/>
    <w:rsid w:val="00C25742"/>
    <w:rsid w:val="00C26C69"/>
    <w:rsid w:val="00C33B65"/>
    <w:rsid w:val="00C36F41"/>
    <w:rsid w:val="00C409E9"/>
    <w:rsid w:val="00C4122F"/>
    <w:rsid w:val="00C5222E"/>
    <w:rsid w:val="00C5435C"/>
    <w:rsid w:val="00C54C24"/>
    <w:rsid w:val="00C624EB"/>
    <w:rsid w:val="00C64FC4"/>
    <w:rsid w:val="00C70BE5"/>
    <w:rsid w:val="00C7705B"/>
    <w:rsid w:val="00C80299"/>
    <w:rsid w:val="00C95A62"/>
    <w:rsid w:val="00CA029A"/>
    <w:rsid w:val="00CA4C7A"/>
    <w:rsid w:val="00CA670D"/>
    <w:rsid w:val="00CB1C4B"/>
    <w:rsid w:val="00CB7F8F"/>
    <w:rsid w:val="00CC0EBA"/>
    <w:rsid w:val="00CD7495"/>
    <w:rsid w:val="00CE03B3"/>
    <w:rsid w:val="00CE2347"/>
    <w:rsid w:val="00D04272"/>
    <w:rsid w:val="00D06756"/>
    <w:rsid w:val="00D1330B"/>
    <w:rsid w:val="00D171BB"/>
    <w:rsid w:val="00D31510"/>
    <w:rsid w:val="00D321E2"/>
    <w:rsid w:val="00D37C93"/>
    <w:rsid w:val="00D522C7"/>
    <w:rsid w:val="00D52D15"/>
    <w:rsid w:val="00D53EF8"/>
    <w:rsid w:val="00D5523D"/>
    <w:rsid w:val="00D62CCD"/>
    <w:rsid w:val="00D673A5"/>
    <w:rsid w:val="00D742F1"/>
    <w:rsid w:val="00D747BB"/>
    <w:rsid w:val="00D75C28"/>
    <w:rsid w:val="00D767C6"/>
    <w:rsid w:val="00D77BA6"/>
    <w:rsid w:val="00D932FB"/>
    <w:rsid w:val="00D96421"/>
    <w:rsid w:val="00DA4E9F"/>
    <w:rsid w:val="00DB2657"/>
    <w:rsid w:val="00DB4CCA"/>
    <w:rsid w:val="00DB4ECF"/>
    <w:rsid w:val="00DB6DB5"/>
    <w:rsid w:val="00DC3316"/>
    <w:rsid w:val="00DC5347"/>
    <w:rsid w:val="00DC6EEA"/>
    <w:rsid w:val="00DD2EB2"/>
    <w:rsid w:val="00DD543F"/>
    <w:rsid w:val="00DE0FB3"/>
    <w:rsid w:val="00DF3E75"/>
    <w:rsid w:val="00DF5874"/>
    <w:rsid w:val="00DF7A05"/>
    <w:rsid w:val="00E13BD0"/>
    <w:rsid w:val="00E161EB"/>
    <w:rsid w:val="00E253F7"/>
    <w:rsid w:val="00E30658"/>
    <w:rsid w:val="00E33AFB"/>
    <w:rsid w:val="00E41686"/>
    <w:rsid w:val="00E41D04"/>
    <w:rsid w:val="00E430AF"/>
    <w:rsid w:val="00E47CC9"/>
    <w:rsid w:val="00E71C9C"/>
    <w:rsid w:val="00E81CB7"/>
    <w:rsid w:val="00E95196"/>
    <w:rsid w:val="00EB6E7D"/>
    <w:rsid w:val="00EB7CF5"/>
    <w:rsid w:val="00EC448A"/>
    <w:rsid w:val="00ED03B0"/>
    <w:rsid w:val="00ED1BCD"/>
    <w:rsid w:val="00ED2CFB"/>
    <w:rsid w:val="00ED41A7"/>
    <w:rsid w:val="00ED4B24"/>
    <w:rsid w:val="00ED4CDF"/>
    <w:rsid w:val="00EE718C"/>
    <w:rsid w:val="00EE7798"/>
    <w:rsid w:val="00EF4F12"/>
    <w:rsid w:val="00EF65A0"/>
    <w:rsid w:val="00F0780E"/>
    <w:rsid w:val="00F10944"/>
    <w:rsid w:val="00F133F7"/>
    <w:rsid w:val="00F1653B"/>
    <w:rsid w:val="00F1657A"/>
    <w:rsid w:val="00F2208E"/>
    <w:rsid w:val="00F220E0"/>
    <w:rsid w:val="00F3464A"/>
    <w:rsid w:val="00F4045F"/>
    <w:rsid w:val="00F4745B"/>
    <w:rsid w:val="00F54125"/>
    <w:rsid w:val="00F60193"/>
    <w:rsid w:val="00F617BA"/>
    <w:rsid w:val="00F63A7F"/>
    <w:rsid w:val="00F67005"/>
    <w:rsid w:val="00F72C76"/>
    <w:rsid w:val="00F75F7E"/>
    <w:rsid w:val="00F81820"/>
    <w:rsid w:val="00F9736E"/>
    <w:rsid w:val="00F9749B"/>
    <w:rsid w:val="00FA1A98"/>
    <w:rsid w:val="00FA4A53"/>
    <w:rsid w:val="00FB68D1"/>
    <w:rsid w:val="00FD3C66"/>
    <w:rsid w:val="00FE0AD8"/>
    <w:rsid w:val="00FE2149"/>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ssessment\Assessment%20Forms\Student%20Learning%20Reports\SLR%20Degree%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17A1CF0E794B5194BD2E32F9299133"/>
        <w:category>
          <w:name w:val="General"/>
          <w:gallery w:val="placeholder"/>
        </w:category>
        <w:types>
          <w:type w:val="bbPlcHdr"/>
        </w:types>
        <w:behaviors>
          <w:behavior w:val="content"/>
        </w:behaviors>
        <w:guid w:val="{972EE51A-0DB6-4B06-AE9B-C7843230AC3B}"/>
      </w:docPartPr>
      <w:docPartBody>
        <w:p w:rsidR="00FE4E73" w:rsidRDefault="001E2918">
          <w:pPr>
            <w:pStyle w:val="C917A1CF0E794B5194BD2E32F9299133"/>
          </w:pPr>
          <w:r w:rsidRPr="00374EC3">
            <w:rPr>
              <w:rStyle w:val="PlaceholderText"/>
            </w:rPr>
            <w:t>Click here to enter text.</w:t>
          </w:r>
        </w:p>
      </w:docPartBody>
    </w:docPart>
    <w:docPart>
      <w:docPartPr>
        <w:name w:val="CA191D8F59BD4991915E63DCC9C5FC51"/>
        <w:category>
          <w:name w:val="General"/>
          <w:gallery w:val="placeholder"/>
        </w:category>
        <w:types>
          <w:type w:val="bbPlcHdr"/>
        </w:types>
        <w:behaviors>
          <w:behavior w:val="content"/>
        </w:behaviors>
        <w:guid w:val="{C1F315DD-91F0-421B-BEAA-5416A09DE001}"/>
      </w:docPartPr>
      <w:docPartBody>
        <w:p w:rsidR="00FE4E73" w:rsidRDefault="001E2918">
          <w:pPr>
            <w:pStyle w:val="CA191D8F59BD4991915E63DCC9C5FC51"/>
          </w:pPr>
          <w:r w:rsidRPr="009A3859">
            <w:rPr>
              <w:rStyle w:val="PlaceholderText"/>
              <w:rFonts w:ascii="Arial" w:hAnsi="Arial" w:cs="Arial"/>
              <w:b/>
              <w:i/>
              <w:color w:val="FF0000"/>
            </w:rPr>
            <w:t>Click here to enter text.</w:t>
          </w:r>
        </w:p>
      </w:docPartBody>
    </w:docPart>
    <w:docPart>
      <w:docPartPr>
        <w:name w:val="C77E1BC06823478B96D7EDC2C1249D29"/>
        <w:category>
          <w:name w:val="General"/>
          <w:gallery w:val="placeholder"/>
        </w:category>
        <w:types>
          <w:type w:val="bbPlcHdr"/>
        </w:types>
        <w:behaviors>
          <w:behavior w:val="content"/>
        </w:behaviors>
        <w:guid w:val="{54D9FCF7-E175-4B6E-BD30-9DD98504E288}"/>
      </w:docPartPr>
      <w:docPartBody>
        <w:p w:rsidR="00FE4E73" w:rsidRDefault="001E2918">
          <w:pPr>
            <w:pStyle w:val="C77E1BC06823478B96D7EDC2C1249D29"/>
          </w:pPr>
          <w:r w:rsidRPr="000555D4">
            <w:rPr>
              <w:rStyle w:val="PlaceholderText"/>
              <w:rFonts w:ascii="Arial" w:eastAsia="Calibri" w:hAnsi="Arial" w:cs="Arial"/>
              <w:b/>
              <w:i/>
              <w:color w:val="FF0000"/>
              <w:kern w:val="20"/>
              <w:sz w:val="20"/>
              <w:szCs w:val="20"/>
            </w:rPr>
            <w:t>Click here to enter text.</w:t>
          </w:r>
        </w:p>
      </w:docPartBody>
    </w:docPart>
    <w:docPart>
      <w:docPartPr>
        <w:name w:val="6BC3FC02791E40579BD89835EA27CFF4"/>
        <w:category>
          <w:name w:val="General"/>
          <w:gallery w:val="placeholder"/>
        </w:category>
        <w:types>
          <w:type w:val="bbPlcHdr"/>
        </w:types>
        <w:behaviors>
          <w:behavior w:val="content"/>
        </w:behaviors>
        <w:guid w:val="{BEC01B37-4F74-42C7-BC58-1FB06A611FD7}"/>
      </w:docPartPr>
      <w:docPartBody>
        <w:p w:rsidR="00FE4E73" w:rsidRDefault="001E2918">
          <w:pPr>
            <w:pStyle w:val="6BC3FC02791E40579BD89835EA27CFF4"/>
          </w:pPr>
          <w:r w:rsidRPr="000555D4">
            <w:rPr>
              <w:rStyle w:val="PlaceholderText"/>
              <w:rFonts w:ascii="Arial" w:eastAsia="Calibri" w:hAnsi="Arial" w:cs="Arial"/>
              <w:b/>
              <w:i/>
              <w:color w:val="FF0000"/>
              <w:kern w:val="20"/>
              <w:sz w:val="20"/>
              <w:szCs w:val="20"/>
            </w:rPr>
            <w:t>Click here to enter text.</w:t>
          </w:r>
        </w:p>
      </w:docPartBody>
    </w:docPart>
    <w:docPart>
      <w:docPartPr>
        <w:name w:val="2A2E5D6A9381486BB266862D60E86E04"/>
        <w:category>
          <w:name w:val="General"/>
          <w:gallery w:val="placeholder"/>
        </w:category>
        <w:types>
          <w:type w:val="bbPlcHdr"/>
        </w:types>
        <w:behaviors>
          <w:behavior w:val="content"/>
        </w:behaviors>
        <w:guid w:val="{6B5FADA7-D2C4-494C-98A5-5BD55C95884E}"/>
      </w:docPartPr>
      <w:docPartBody>
        <w:p w:rsidR="00FE4E73" w:rsidRDefault="001E2918">
          <w:pPr>
            <w:pStyle w:val="2A2E5D6A9381486BB266862D60E86E04"/>
          </w:pPr>
          <w:r w:rsidRPr="00143A7F">
            <w:rPr>
              <w:rStyle w:val="PlaceholderText"/>
              <w:rFonts w:ascii="Arial" w:hAnsi="Arial" w:cs="Arial"/>
              <w:b/>
              <w:i/>
              <w:color w:val="FF0000"/>
              <w:sz w:val="20"/>
              <w:szCs w:val="20"/>
            </w:rPr>
            <w:t>Click here to enter text.</w:t>
          </w:r>
        </w:p>
      </w:docPartBody>
    </w:docPart>
    <w:docPart>
      <w:docPartPr>
        <w:name w:val="B1552EB55CCF4523B6C7C528045F8C62"/>
        <w:category>
          <w:name w:val="General"/>
          <w:gallery w:val="placeholder"/>
        </w:category>
        <w:types>
          <w:type w:val="bbPlcHdr"/>
        </w:types>
        <w:behaviors>
          <w:behavior w:val="content"/>
        </w:behaviors>
        <w:guid w:val="{D3875F44-0BFF-4528-B7AB-2C478FF651B4}"/>
      </w:docPartPr>
      <w:docPartBody>
        <w:p w:rsidR="00FE4E73" w:rsidRDefault="001E2918">
          <w:pPr>
            <w:pStyle w:val="B1552EB55CCF4523B6C7C528045F8C62"/>
          </w:pPr>
          <w:r w:rsidRPr="00143A7F">
            <w:rPr>
              <w:rStyle w:val="PlaceholderText"/>
              <w:rFonts w:ascii="Arial" w:hAnsi="Arial" w:cs="Arial"/>
              <w:b/>
              <w:i/>
              <w:color w:val="FF0000"/>
              <w:sz w:val="20"/>
              <w:szCs w:val="20"/>
            </w:rPr>
            <w:t>Click here to enter text.</w:t>
          </w:r>
        </w:p>
      </w:docPartBody>
    </w:docPart>
    <w:docPart>
      <w:docPartPr>
        <w:name w:val="BB5FEA4B0B73459D87532AF9E1B110EB"/>
        <w:category>
          <w:name w:val="General"/>
          <w:gallery w:val="placeholder"/>
        </w:category>
        <w:types>
          <w:type w:val="bbPlcHdr"/>
        </w:types>
        <w:behaviors>
          <w:behavior w:val="content"/>
        </w:behaviors>
        <w:guid w:val="{17264B8E-E4C5-43ED-B277-6FF41717E546}"/>
      </w:docPartPr>
      <w:docPartBody>
        <w:p w:rsidR="00FE4E73" w:rsidRDefault="001E2918">
          <w:pPr>
            <w:pStyle w:val="BB5FEA4B0B73459D87532AF9E1B110EB"/>
          </w:pPr>
          <w:r w:rsidRPr="00143A7F">
            <w:rPr>
              <w:rStyle w:val="PlaceholderText"/>
              <w:rFonts w:ascii="Arial" w:hAnsi="Arial" w:cs="Arial"/>
              <w:b/>
              <w:i/>
              <w:color w:val="FF0000"/>
              <w:sz w:val="20"/>
              <w:szCs w:val="20"/>
            </w:rPr>
            <w:t>Click here to enter text.</w:t>
          </w:r>
        </w:p>
      </w:docPartBody>
    </w:docPart>
    <w:docPart>
      <w:docPartPr>
        <w:name w:val="2A2EF9AB643A43849063CF79100D71D3"/>
        <w:category>
          <w:name w:val="General"/>
          <w:gallery w:val="placeholder"/>
        </w:category>
        <w:types>
          <w:type w:val="bbPlcHdr"/>
        </w:types>
        <w:behaviors>
          <w:behavior w:val="content"/>
        </w:behaviors>
        <w:guid w:val="{1B2B8C61-934C-4EAC-9E80-72220D81697B}"/>
      </w:docPartPr>
      <w:docPartBody>
        <w:p w:rsidR="00FE4E73" w:rsidRDefault="001E2918">
          <w:pPr>
            <w:pStyle w:val="2A2EF9AB643A43849063CF79100D71D3"/>
          </w:pPr>
          <w:r w:rsidRPr="00374EC3">
            <w:rPr>
              <w:rStyle w:val="PlaceholderText"/>
            </w:rPr>
            <w:t>Click here to enter text.</w:t>
          </w:r>
        </w:p>
      </w:docPartBody>
    </w:docPart>
    <w:docPart>
      <w:docPartPr>
        <w:name w:val="0165D7ADD0DB43B6B575C54964695649"/>
        <w:category>
          <w:name w:val="General"/>
          <w:gallery w:val="placeholder"/>
        </w:category>
        <w:types>
          <w:type w:val="bbPlcHdr"/>
        </w:types>
        <w:behaviors>
          <w:behavior w:val="content"/>
        </w:behaviors>
        <w:guid w:val="{37984D03-D2FB-42D1-A952-3049BA34D300}"/>
      </w:docPartPr>
      <w:docPartBody>
        <w:p w:rsidR="00FE4E73" w:rsidRDefault="001E2918">
          <w:pPr>
            <w:pStyle w:val="0165D7ADD0DB43B6B575C54964695649"/>
          </w:pPr>
          <w:r w:rsidRPr="002621A6">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18"/>
    <w:rsid w:val="000868A9"/>
    <w:rsid w:val="001A501B"/>
    <w:rsid w:val="001E2918"/>
    <w:rsid w:val="00591EB4"/>
    <w:rsid w:val="00893B58"/>
    <w:rsid w:val="008C4F53"/>
    <w:rsid w:val="00FE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2D36-42BE-45F3-9058-6FE5026B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 Degree Program</Template>
  <TotalTime>52</TotalTime>
  <Pages>15</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Roy Gardner</dc:creator>
  <cp:lastModifiedBy>Roy Gardner</cp:lastModifiedBy>
  <cp:revision>4</cp:revision>
  <cp:lastPrinted>2012-09-09T22:42:00Z</cp:lastPrinted>
  <dcterms:created xsi:type="dcterms:W3CDTF">2013-11-22T18:43:00Z</dcterms:created>
  <dcterms:modified xsi:type="dcterms:W3CDTF">2013-12-16T18:09:00Z</dcterms:modified>
</cp:coreProperties>
</file>